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D9F" w:rsidRDefault="00921D9F">
      <w:pPr>
        <w:rPr>
          <w:rFonts w:hint="eastAsia"/>
          <w:b/>
          <w:bCs/>
          <w:color w:val="FF0000"/>
          <w:sz w:val="32"/>
        </w:rPr>
      </w:pPr>
      <w:bookmarkStart w:id="0" w:name="zhengwen"/>
      <w:bookmarkEnd w:id="0"/>
    </w:p>
    <w:p w:rsidR="00921D9F" w:rsidRDefault="00921D9F">
      <w:pPr>
        <w:rPr>
          <w:rFonts w:hint="eastAsia"/>
          <w:b/>
          <w:bCs/>
          <w:color w:val="FF0000"/>
          <w:sz w:val="32"/>
        </w:rPr>
      </w:pPr>
    </w:p>
    <w:p w:rsidR="00921D9F" w:rsidRDefault="00921D9F">
      <w:pPr>
        <w:rPr>
          <w:rFonts w:hint="eastAsia"/>
          <w:b/>
          <w:bCs/>
          <w:color w:val="FF0000"/>
          <w:sz w:val="32"/>
        </w:rPr>
      </w:pPr>
    </w:p>
    <w:p w:rsidR="00921D9F" w:rsidRDefault="00921D9F">
      <w:pPr>
        <w:rPr>
          <w:rFonts w:hint="eastAsia"/>
          <w:b/>
          <w:bCs/>
          <w:color w:val="FF0000"/>
          <w:sz w:val="32"/>
        </w:rPr>
      </w:pPr>
    </w:p>
    <w:p w:rsidR="00921D9F" w:rsidRDefault="00921D9F">
      <w:pPr>
        <w:rPr>
          <w:rFonts w:hint="eastAsia"/>
          <w:b/>
          <w:bCs/>
          <w:color w:val="FF0000"/>
          <w:sz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9.75pt;margin-top:2.05pt;width:415.5pt;height:78.75pt;z-index:251665408">
            <v:imagedata r:id="rId7" o:title="zt"/>
          </v:shape>
        </w:pict>
      </w:r>
    </w:p>
    <w:p w:rsidR="00921D9F" w:rsidRDefault="00921D9F">
      <w:pPr>
        <w:rPr>
          <w:rFonts w:hint="eastAsia"/>
          <w:b/>
          <w:bCs/>
          <w:color w:val="FF0000"/>
          <w:sz w:val="32"/>
        </w:rPr>
      </w:pPr>
    </w:p>
    <w:p w:rsidR="00921D9F" w:rsidRDefault="00921D9F">
      <w:pPr>
        <w:rPr>
          <w:rFonts w:hint="eastAsia"/>
          <w:b/>
          <w:bCs/>
          <w:color w:val="FF0000"/>
          <w:sz w:val="32"/>
        </w:rPr>
      </w:pPr>
    </w:p>
    <w:p w:rsidR="00921D9F" w:rsidRDefault="00921D9F">
      <w:pPr>
        <w:rPr>
          <w:rFonts w:hint="eastAsia"/>
          <w:b/>
          <w:bCs/>
          <w:color w:val="FF0000"/>
          <w:sz w:val="32"/>
        </w:rPr>
      </w:pPr>
    </w:p>
    <w:p w:rsidR="00921D9F" w:rsidRDefault="00921D9F" w:rsidP="00921D9F">
      <w:pPr>
        <w:spacing w:line="580" w:lineRule="exact"/>
        <w:ind w:firstLine="640"/>
        <w:jc w:val="center"/>
        <w:rPr>
          <w:rFonts w:ascii="仿宋_GB2312" w:eastAsia="仿宋_GB2312" w:hint="eastAsia"/>
          <w:sz w:val="32"/>
          <w:szCs w:val="32"/>
        </w:rPr>
      </w:pPr>
      <w:proofErr w:type="gramStart"/>
      <w:r w:rsidRPr="00DE0C59">
        <w:rPr>
          <w:rFonts w:ascii="仿宋_GB2312" w:eastAsia="仿宋_GB2312" w:hint="eastAsia"/>
          <w:sz w:val="32"/>
          <w:szCs w:val="32"/>
        </w:rPr>
        <w:t>苏体办</w:t>
      </w:r>
      <w:proofErr w:type="gramEnd"/>
      <w:r w:rsidRPr="00DE0C59">
        <w:rPr>
          <w:rFonts w:ascii="仿宋_GB2312" w:eastAsia="仿宋_GB2312" w:hint="eastAsia"/>
          <w:sz w:val="32"/>
          <w:szCs w:val="32"/>
        </w:rPr>
        <w:t>〔2019〕</w:t>
      </w:r>
      <w:r>
        <w:rPr>
          <w:rFonts w:ascii="仿宋_GB2312" w:eastAsia="仿宋_GB2312" w:hint="eastAsia"/>
          <w:sz w:val="32"/>
          <w:szCs w:val="32"/>
        </w:rPr>
        <w:t>8</w:t>
      </w:r>
      <w:r w:rsidRPr="00DE0C59">
        <w:rPr>
          <w:rFonts w:ascii="仿宋_GB2312" w:eastAsia="仿宋_GB2312" w:hint="eastAsia"/>
          <w:sz w:val="32"/>
          <w:szCs w:val="32"/>
        </w:rPr>
        <w:t>号</w:t>
      </w:r>
    </w:p>
    <w:p w:rsidR="00921D9F" w:rsidRPr="00921D9F" w:rsidRDefault="00921D9F" w:rsidP="00921D9F">
      <w:pPr>
        <w:spacing w:line="580" w:lineRule="exact"/>
        <w:ind w:firstLine="640"/>
        <w:jc w:val="center"/>
        <w:rPr>
          <w:rFonts w:ascii="仿宋_GB2312" w:eastAsia="仿宋_GB2312"/>
          <w:sz w:val="32"/>
          <w:szCs w:val="32"/>
        </w:rPr>
      </w:pPr>
      <w:r>
        <w:rPr>
          <w:b/>
          <w:bCs/>
          <w:noProof/>
          <w:color w:val="FF0000"/>
          <w:sz w:val="20"/>
        </w:rPr>
        <w:pict>
          <v:line id="_x0000_s1035" style="position:absolute;left:0;text-align:left;z-index:251664384" from="-6pt,24pt" to="437.25pt,24pt" strokecolor="red" strokeweight="2.25pt"/>
        </w:pict>
      </w:r>
    </w:p>
    <w:p w:rsidR="00DE0C59" w:rsidRPr="00DE0C59" w:rsidRDefault="00DE0C59" w:rsidP="00DE0C59">
      <w:pPr>
        <w:spacing w:line="580" w:lineRule="exact"/>
        <w:jc w:val="center"/>
        <w:rPr>
          <w:rFonts w:ascii="方正小标宋_GBK" w:eastAsia="方正小标宋_GBK"/>
          <w:spacing w:val="-6"/>
          <w:sz w:val="44"/>
          <w:szCs w:val="44"/>
        </w:rPr>
      </w:pPr>
      <w:bookmarkStart w:id="1" w:name="公文正文"/>
      <w:bookmarkEnd w:id="1"/>
      <w:r w:rsidRPr="00DE0C59">
        <w:rPr>
          <w:rFonts w:ascii="方正小标宋_GBK" w:eastAsia="方正小标宋_GBK" w:hint="eastAsia"/>
          <w:spacing w:val="-6"/>
          <w:sz w:val="44"/>
          <w:szCs w:val="44"/>
        </w:rPr>
        <w:t>关于印发201</w:t>
      </w:r>
      <w:r>
        <w:rPr>
          <w:rFonts w:ascii="方正小标宋_GBK" w:eastAsia="方正小标宋_GBK" w:hint="eastAsia"/>
          <w:spacing w:val="-6"/>
          <w:sz w:val="44"/>
          <w:szCs w:val="44"/>
        </w:rPr>
        <w:t>9</w:t>
      </w:r>
      <w:r w:rsidRPr="00DE0C59">
        <w:rPr>
          <w:rFonts w:ascii="方正小标宋_GBK" w:eastAsia="方正小标宋_GBK" w:hint="eastAsia"/>
          <w:spacing w:val="-6"/>
          <w:sz w:val="44"/>
          <w:szCs w:val="44"/>
        </w:rPr>
        <w:t>年苏州市体育工作</w:t>
      </w:r>
      <w:r>
        <w:rPr>
          <w:rFonts w:ascii="方正小标宋_GBK" w:eastAsia="方正小标宋_GBK" w:hint="eastAsia"/>
          <w:spacing w:val="-6"/>
          <w:sz w:val="44"/>
          <w:szCs w:val="44"/>
        </w:rPr>
        <w:t>要点</w:t>
      </w:r>
      <w:r w:rsidRPr="00DE0C59">
        <w:rPr>
          <w:rFonts w:ascii="方正小标宋_GBK" w:eastAsia="方正小标宋_GBK" w:hint="eastAsia"/>
          <w:spacing w:val="-6"/>
          <w:sz w:val="44"/>
          <w:szCs w:val="44"/>
        </w:rPr>
        <w:t>的通知</w:t>
      </w:r>
    </w:p>
    <w:p w:rsidR="00DE0C59" w:rsidRPr="00DE0C59" w:rsidRDefault="00DE0C59" w:rsidP="00DE0C59">
      <w:pPr>
        <w:spacing w:line="580" w:lineRule="exact"/>
        <w:ind w:firstLine="640"/>
        <w:rPr>
          <w:szCs w:val="32"/>
        </w:rPr>
      </w:pPr>
    </w:p>
    <w:p w:rsidR="00DE0C59" w:rsidRPr="00DE0C59" w:rsidRDefault="001E52B4" w:rsidP="00DE0C59">
      <w:pPr>
        <w:spacing w:line="580" w:lineRule="exact"/>
        <w:rPr>
          <w:rFonts w:ascii="仿宋_GB2312" w:eastAsia="仿宋_GB2312"/>
          <w:sz w:val="32"/>
          <w:szCs w:val="32"/>
        </w:rPr>
      </w:pPr>
      <w:r w:rsidRPr="001E52B4">
        <w:rPr>
          <w:rFonts w:ascii="仿宋_GB2312" w:eastAsia="仿宋_GB2312" w:hint="eastAsia"/>
          <w:sz w:val="32"/>
          <w:szCs w:val="32"/>
        </w:rPr>
        <w:t>各市、区文体广电和旅游局</w:t>
      </w:r>
      <w:r>
        <w:rPr>
          <w:rFonts w:ascii="仿宋_GB2312" w:eastAsia="仿宋_GB2312" w:hint="eastAsia"/>
          <w:sz w:val="32"/>
          <w:szCs w:val="32"/>
        </w:rPr>
        <w:t>（</w:t>
      </w:r>
      <w:r w:rsidRPr="001E52B4">
        <w:rPr>
          <w:rFonts w:ascii="仿宋_GB2312" w:eastAsia="仿宋_GB2312" w:hint="eastAsia"/>
          <w:sz w:val="32"/>
          <w:szCs w:val="32"/>
        </w:rPr>
        <w:t>文化体育和旅游局</w:t>
      </w:r>
      <w:r>
        <w:rPr>
          <w:rFonts w:ascii="仿宋_GB2312" w:eastAsia="仿宋_GB2312" w:hint="eastAsia"/>
          <w:sz w:val="32"/>
          <w:szCs w:val="32"/>
        </w:rPr>
        <w:t>）</w:t>
      </w:r>
      <w:r w:rsidRPr="001E52B4">
        <w:rPr>
          <w:rFonts w:ascii="仿宋_GB2312" w:eastAsia="仿宋_GB2312" w:hint="eastAsia"/>
          <w:sz w:val="32"/>
          <w:szCs w:val="32"/>
        </w:rPr>
        <w:t>，姑苏区</w:t>
      </w:r>
      <w:r w:rsidR="001E57E0" w:rsidRPr="001E57E0">
        <w:rPr>
          <w:rFonts w:ascii="仿宋_GB2312" w:eastAsia="仿宋_GB2312" w:hint="eastAsia"/>
          <w:sz w:val="32"/>
          <w:szCs w:val="32"/>
        </w:rPr>
        <w:t>教育体育和文化旅游委员会</w:t>
      </w:r>
      <w:r w:rsidRPr="001E52B4">
        <w:rPr>
          <w:rFonts w:ascii="仿宋_GB2312" w:eastAsia="仿宋_GB2312" w:hint="eastAsia"/>
          <w:sz w:val="32"/>
          <w:szCs w:val="32"/>
        </w:rPr>
        <w:t>，苏州工业园区宣传部（文体旅游局）</w:t>
      </w:r>
      <w:r>
        <w:rPr>
          <w:rFonts w:ascii="仿宋_GB2312" w:eastAsia="仿宋_GB2312" w:hint="eastAsia"/>
          <w:sz w:val="32"/>
          <w:szCs w:val="32"/>
        </w:rPr>
        <w:t>，</w:t>
      </w:r>
      <w:r w:rsidR="00DE0C59" w:rsidRPr="00DE0C59">
        <w:rPr>
          <w:rFonts w:ascii="仿宋_GB2312" w:eastAsia="仿宋_GB2312" w:hint="eastAsia"/>
          <w:sz w:val="32"/>
          <w:szCs w:val="32"/>
        </w:rPr>
        <w:t>市体育局机关各处室、各直属单位：</w:t>
      </w:r>
    </w:p>
    <w:p w:rsidR="00DE0C59" w:rsidRPr="00DE0C59" w:rsidRDefault="00DE0C59" w:rsidP="00DE0C59">
      <w:pPr>
        <w:spacing w:line="580" w:lineRule="exact"/>
        <w:ind w:firstLine="640"/>
        <w:rPr>
          <w:rFonts w:ascii="仿宋_GB2312" w:eastAsia="仿宋_GB2312"/>
          <w:sz w:val="32"/>
          <w:szCs w:val="32"/>
        </w:rPr>
      </w:pPr>
      <w:r w:rsidRPr="00DE0C59">
        <w:rPr>
          <w:rFonts w:ascii="仿宋_GB2312" w:eastAsia="仿宋_GB2312" w:hint="eastAsia"/>
          <w:sz w:val="32"/>
          <w:szCs w:val="32"/>
        </w:rPr>
        <w:t>现将《201</w:t>
      </w:r>
      <w:r>
        <w:rPr>
          <w:rFonts w:ascii="仿宋_GB2312" w:eastAsia="仿宋_GB2312" w:hint="eastAsia"/>
          <w:sz w:val="32"/>
          <w:szCs w:val="32"/>
        </w:rPr>
        <w:t>9</w:t>
      </w:r>
      <w:r w:rsidRPr="00DE0C59">
        <w:rPr>
          <w:rFonts w:ascii="仿宋_GB2312" w:eastAsia="仿宋_GB2312" w:hint="eastAsia"/>
          <w:sz w:val="32"/>
          <w:szCs w:val="32"/>
        </w:rPr>
        <w:t>年苏州市体育工作</w:t>
      </w:r>
      <w:r>
        <w:rPr>
          <w:rFonts w:ascii="仿宋_GB2312" w:eastAsia="仿宋_GB2312" w:hint="eastAsia"/>
          <w:sz w:val="32"/>
          <w:szCs w:val="32"/>
        </w:rPr>
        <w:t>要点</w:t>
      </w:r>
      <w:r w:rsidR="00E8131C">
        <w:rPr>
          <w:rFonts w:ascii="仿宋_GB2312" w:eastAsia="仿宋_GB2312" w:hint="eastAsia"/>
          <w:sz w:val="32"/>
          <w:szCs w:val="32"/>
        </w:rPr>
        <w:t>》印发给你们，</w:t>
      </w:r>
      <w:r w:rsidR="00E8131C" w:rsidRPr="00E8131C">
        <w:rPr>
          <w:rFonts w:ascii="仿宋_GB2312" w:eastAsia="仿宋_GB2312"/>
          <w:sz w:val="32"/>
          <w:szCs w:val="32"/>
        </w:rPr>
        <w:t>请</w:t>
      </w:r>
      <w:r w:rsidR="00682C43">
        <w:rPr>
          <w:rFonts w:ascii="仿宋_GB2312" w:eastAsia="仿宋_GB2312" w:hint="eastAsia"/>
          <w:sz w:val="32"/>
          <w:szCs w:val="32"/>
        </w:rPr>
        <w:t>遵照执行，抓好贯彻落实，推动全年工作再上新台阶。</w:t>
      </w:r>
    </w:p>
    <w:p w:rsidR="00DE0C59" w:rsidRPr="00682C43" w:rsidRDefault="00DE0C59" w:rsidP="00DE0C59">
      <w:pPr>
        <w:spacing w:line="580" w:lineRule="exact"/>
        <w:ind w:firstLine="640"/>
        <w:rPr>
          <w:rFonts w:ascii="仿宋_GB2312" w:eastAsia="仿宋_GB2312"/>
          <w:sz w:val="32"/>
          <w:szCs w:val="32"/>
        </w:rPr>
      </w:pPr>
    </w:p>
    <w:p w:rsidR="00DE0C59" w:rsidRPr="00DE0C59" w:rsidRDefault="00DE0C59" w:rsidP="00491EB2">
      <w:pPr>
        <w:wordWrap w:val="0"/>
        <w:spacing w:line="580" w:lineRule="exact"/>
        <w:ind w:right="320" w:firstLine="640"/>
        <w:jc w:val="right"/>
        <w:rPr>
          <w:rFonts w:ascii="仿宋_GB2312" w:eastAsia="仿宋_GB2312"/>
          <w:sz w:val="32"/>
          <w:szCs w:val="32"/>
        </w:rPr>
      </w:pPr>
      <w:r w:rsidRPr="00DE0C59">
        <w:rPr>
          <w:rFonts w:ascii="仿宋_GB2312" w:eastAsia="仿宋_GB2312" w:hint="eastAsia"/>
          <w:sz w:val="32"/>
          <w:szCs w:val="32"/>
        </w:rPr>
        <w:t>苏州市体育局</w:t>
      </w:r>
    </w:p>
    <w:p w:rsidR="00DE0C59" w:rsidRPr="00DE0C59" w:rsidRDefault="00DE0C59" w:rsidP="00DE0C59">
      <w:pPr>
        <w:wordWrap w:val="0"/>
        <w:spacing w:line="580" w:lineRule="exact"/>
        <w:ind w:firstLine="640"/>
        <w:jc w:val="right"/>
        <w:rPr>
          <w:rFonts w:ascii="仿宋_GB2312" w:eastAsia="仿宋_GB2312"/>
          <w:sz w:val="32"/>
          <w:szCs w:val="32"/>
        </w:rPr>
      </w:pPr>
      <w:r w:rsidRPr="00DE0C59">
        <w:rPr>
          <w:rFonts w:ascii="仿宋_GB2312" w:eastAsia="仿宋_GB2312" w:hint="eastAsia"/>
          <w:sz w:val="32"/>
          <w:szCs w:val="32"/>
        </w:rPr>
        <w:t>2019年</w:t>
      </w:r>
      <w:r w:rsidR="00E77A21">
        <w:rPr>
          <w:rFonts w:ascii="仿宋_GB2312" w:eastAsia="仿宋_GB2312" w:hint="eastAsia"/>
          <w:sz w:val="32"/>
          <w:szCs w:val="32"/>
        </w:rPr>
        <w:t>2</w:t>
      </w:r>
      <w:r w:rsidRPr="00DE0C59">
        <w:rPr>
          <w:rFonts w:ascii="仿宋_GB2312" w:eastAsia="仿宋_GB2312" w:hint="eastAsia"/>
          <w:sz w:val="32"/>
          <w:szCs w:val="32"/>
        </w:rPr>
        <w:t>月</w:t>
      </w:r>
      <w:r w:rsidR="00E77A21">
        <w:rPr>
          <w:rFonts w:ascii="仿宋_GB2312" w:eastAsia="仿宋_GB2312" w:hint="eastAsia"/>
          <w:sz w:val="32"/>
          <w:szCs w:val="32"/>
        </w:rPr>
        <w:t>25</w:t>
      </w:r>
      <w:r w:rsidRPr="00DE0C59">
        <w:rPr>
          <w:rFonts w:ascii="仿宋_GB2312" w:eastAsia="仿宋_GB2312" w:hint="eastAsia"/>
          <w:sz w:val="32"/>
          <w:szCs w:val="32"/>
        </w:rPr>
        <w:t>日</w:t>
      </w:r>
    </w:p>
    <w:p w:rsidR="00DE0C59" w:rsidRPr="006F62DD" w:rsidRDefault="00DE0C59" w:rsidP="00DE0C59">
      <w:pPr>
        <w:spacing w:line="580" w:lineRule="exact"/>
        <w:ind w:firstLine="640"/>
        <w:jc w:val="right"/>
        <w:rPr>
          <w:szCs w:val="32"/>
        </w:rPr>
      </w:pPr>
    </w:p>
    <w:p w:rsidR="00DE0C59" w:rsidRPr="00DE0C59" w:rsidRDefault="000E1046" w:rsidP="00DE0C59">
      <w:pPr>
        <w:spacing w:line="580" w:lineRule="exact"/>
        <w:ind w:firstLineChars="100" w:firstLine="2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w:pict>
          <v:line id="直接连接符 9" o:spid="_x0000_s1034" style="position:absolute;left:0;text-align:left;z-index:251662336;visibility:visible;mso-wrap-distance-top:-6e-5mm;mso-wrap-distance-bottom:-6e-5mm" from="0,4.4pt" to="414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"/>
        </w:pict>
      </w:r>
      <w:r w:rsidR="00DE0C59" w:rsidRPr="00DE0C59">
        <w:rPr>
          <w:rFonts w:ascii="仿宋_GB2312" w:eastAsia="仿宋_GB2312" w:hint="eastAsia"/>
          <w:sz w:val="28"/>
          <w:szCs w:val="28"/>
        </w:rPr>
        <w:t xml:space="preserve">抄送：省体育局，市委、市人大、市政府、市政协 </w:t>
      </w:r>
    </w:p>
    <w:p w:rsidR="00DE0C59" w:rsidRPr="00DE0C59" w:rsidRDefault="000E1046" w:rsidP="00DE0C59">
      <w:pPr>
        <w:spacing w:line="580" w:lineRule="exact"/>
        <w:ind w:firstLineChars="100" w:firstLine="2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w:pict>
          <v:line id="直接连接符 7" o:spid="_x0000_s1033" style="position:absolute;left:0;text-align:left;z-index:251661312;visibility:visible;mso-wrap-distance-top:-6e-5mm;mso-wrap-distance-bottom:-6e-5mm" from="0,3.15pt" to="414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"/>
        </w:pict>
      </w:r>
      <w:r>
        <w:rPr>
          <w:rFonts w:ascii="仿宋_GB2312" w:eastAsia="仿宋_GB2312"/>
          <w:noProof/>
          <w:sz w:val="28"/>
          <w:szCs w:val="28"/>
        </w:rPr>
        <w:pict>
          <v:line id="直接连接符 8" o:spid="_x0000_s1032" style="position:absolute;left:0;text-align:left;z-index:251660288;visibility:visible;mso-wrap-distance-top:-6e-5mm;mso-wrap-distance-bottom:-6e-5mm" from="0,30.85pt" to="414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"/>
        </w:pict>
      </w:r>
      <w:r w:rsidR="00DE0C59" w:rsidRPr="00DE0C59">
        <w:rPr>
          <w:rFonts w:ascii="仿宋_GB2312" w:eastAsia="仿宋_GB2312" w:hint="eastAsia"/>
          <w:sz w:val="28"/>
          <w:szCs w:val="28"/>
        </w:rPr>
        <w:t>苏州市体育局办公室                 2019年</w:t>
      </w:r>
      <w:r w:rsidR="00E77A21">
        <w:rPr>
          <w:rFonts w:ascii="仿宋_GB2312" w:eastAsia="仿宋_GB2312" w:hint="eastAsia"/>
          <w:sz w:val="28"/>
          <w:szCs w:val="28"/>
        </w:rPr>
        <w:t>2</w:t>
      </w:r>
      <w:r w:rsidR="00DE0C59" w:rsidRPr="00DE0C59">
        <w:rPr>
          <w:rFonts w:ascii="仿宋_GB2312" w:eastAsia="仿宋_GB2312" w:hint="eastAsia"/>
          <w:sz w:val="28"/>
          <w:szCs w:val="28"/>
        </w:rPr>
        <w:t>月</w:t>
      </w:r>
      <w:r w:rsidR="00E77A21">
        <w:rPr>
          <w:rFonts w:ascii="仿宋_GB2312" w:eastAsia="仿宋_GB2312" w:hint="eastAsia"/>
          <w:sz w:val="28"/>
          <w:szCs w:val="28"/>
        </w:rPr>
        <w:t>25</w:t>
      </w:r>
      <w:r w:rsidR="00DE0C59" w:rsidRPr="00DE0C59">
        <w:rPr>
          <w:rFonts w:ascii="仿宋_GB2312" w:eastAsia="仿宋_GB2312" w:hint="eastAsia"/>
          <w:sz w:val="28"/>
          <w:szCs w:val="28"/>
        </w:rPr>
        <w:t>日印发</w:t>
      </w:r>
    </w:p>
    <w:p w:rsidR="0094533F" w:rsidRPr="00DE4953" w:rsidRDefault="0094533F" w:rsidP="00E36567">
      <w:pPr>
        <w:spacing w:line="580" w:lineRule="exact"/>
        <w:jc w:val="center"/>
        <w:rPr>
          <w:rFonts w:eastAsia="华文中宋"/>
          <w:sz w:val="44"/>
          <w:szCs w:val="44"/>
        </w:rPr>
      </w:pPr>
      <w:r w:rsidRPr="00DE4953">
        <w:rPr>
          <w:rFonts w:eastAsia="华文中宋"/>
          <w:sz w:val="44"/>
          <w:szCs w:val="44"/>
        </w:rPr>
        <w:t>2019</w:t>
      </w:r>
      <w:r w:rsidRPr="00DE4953">
        <w:rPr>
          <w:rFonts w:eastAsia="华文中宋"/>
          <w:sz w:val="44"/>
          <w:szCs w:val="44"/>
        </w:rPr>
        <w:t>年苏州市体育工作要点</w:t>
      </w:r>
    </w:p>
    <w:p w:rsidR="0094533F" w:rsidRPr="00DE4953" w:rsidRDefault="0094533F" w:rsidP="00E36567">
      <w:pPr>
        <w:ind w:firstLineChars="200" w:firstLine="640"/>
        <w:rPr>
          <w:rFonts w:eastAsia="仿宋_GB2312"/>
          <w:sz w:val="32"/>
          <w:szCs w:val="32"/>
        </w:rPr>
      </w:pPr>
      <w:r w:rsidRPr="00DE4953">
        <w:rPr>
          <w:rFonts w:eastAsia="仿宋_GB2312"/>
          <w:sz w:val="32"/>
          <w:szCs w:val="32"/>
        </w:rPr>
        <w:t>2019</w:t>
      </w:r>
      <w:r w:rsidRPr="00DE4953">
        <w:rPr>
          <w:rFonts w:eastAsia="仿宋_GB2312"/>
          <w:sz w:val="32"/>
          <w:szCs w:val="32"/>
        </w:rPr>
        <w:t>年，将迎来建国</w:t>
      </w:r>
      <w:r w:rsidRPr="00DE4953">
        <w:rPr>
          <w:rFonts w:eastAsia="仿宋_GB2312"/>
          <w:sz w:val="32"/>
          <w:szCs w:val="32"/>
        </w:rPr>
        <w:t>70</w:t>
      </w:r>
      <w:r w:rsidRPr="00DE4953">
        <w:rPr>
          <w:rFonts w:eastAsia="仿宋_GB2312"/>
          <w:sz w:val="32"/>
          <w:szCs w:val="32"/>
        </w:rPr>
        <w:t>周年，也是事关</w:t>
      </w:r>
      <w:r w:rsidRPr="00DE4953">
        <w:rPr>
          <w:rFonts w:eastAsia="仿宋_GB2312"/>
          <w:sz w:val="32"/>
          <w:szCs w:val="32"/>
        </w:rPr>
        <w:t>“</w:t>
      </w:r>
      <w:r w:rsidRPr="00DE4953">
        <w:rPr>
          <w:rFonts w:eastAsia="仿宋_GB2312"/>
          <w:sz w:val="32"/>
          <w:szCs w:val="32"/>
        </w:rPr>
        <w:t>十三五</w:t>
      </w:r>
      <w:r w:rsidRPr="00DE4953">
        <w:rPr>
          <w:rFonts w:eastAsia="仿宋_GB2312"/>
          <w:sz w:val="32"/>
          <w:szCs w:val="32"/>
        </w:rPr>
        <w:t>”</w:t>
      </w:r>
      <w:r w:rsidRPr="00DE4953">
        <w:rPr>
          <w:rFonts w:eastAsia="仿宋_GB2312"/>
          <w:sz w:val="32"/>
          <w:szCs w:val="32"/>
        </w:rPr>
        <w:t>发展成果的关键一年。全市体育系统要继续贯彻落实党的十九大、十九届三中全会和习近平总书记系列重要讲话精神，认真落实国家、省、</w:t>
      </w:r>
      <w:proofErr w:type="gramStart"/>
      <w:r w:rsidRPr="00DE4953">
        <w:rPr>
          <w:rFonts w:eastAsia="仿宋_GB2312"/>
          <w:sz w:val="32"/>
          <w:szCs w:val="32"/>
        </w:rPr>
        <w:t>市决策</w:t>
      </w:r>
      <w:proofErr w:type="gramEnd"/>
      <w:r w:rsidRPr="00DE4953">
        <w:rPr>
          <w:rFonts w:eastAsia="仿宋_GB2312"/>
          <w:sz w:val="32"/>
          <w:szCs w:val="32"/>
        </w:rPr>
        <w:t>部</w:t>
      </w:r>
      <w:bookmarkStart w:id="2" w:name="_GoBack"/>
      <w:bookmarkEnd w:id="2"/>
      <w:r w:rsidRPr="00DE4953">
        <w:rPr>
          <w:rFonts w:eastAsia="仿宋_GB2312"/>
          <w:sz w:val="32"/>
          <w:szCs w:val="32"/>
        </w:rPr>
        <w:t>署和工作要求，以</w:t>
      </w:r>
      <w:r w:rsidRPr="00DE4953">
        <w:rPr>
          <w:rFonts w:eastAsia="仿宋_GB2312"/>
          <w:sz w:val="32"/>
          <w:szCs w:val="32"/>
        </w:rPr>
        <w:t>“</w:t>
      </w:r>
      <w:r w:rsidRPr="00DE4953">
        <w:rPr>
          <w:rFonts w:eastAsia="仿宋_GB2312"/>
          <w:sz w:val="32"/>
          <w:szCs w:val="32"/>
        </w:rPr>
        <w:t>增强人民体质，提升城市品质</w:t>
      </w:r>
      <w:r w:rsidRPr="00DE4953">
        <w:rPr>
          <w:rFonts w:eastAsia="仿宋_GB2312"/>
          <w:sz w:val="32"/>
          <w:szCs w:val="32"/>
        </w:rPr>
        <w:t>”</w:t>
      </w:r>
      <w:r w:rsidRPr="00DE4953">
        <w:rPr>
          <w:rFonts w:eastAsia="仿宋_GB2312"/>
          <w:sz w:val="32"/>
          <w:szCs w:val="32"/>
        </w:rPr>
        <w:t>为根本任务，</w:t>
      </w:r>
      <w:r w:rsidR="00E36567" w:rsidRPr="00DE4953">
        <w:rPr>
          <w:rFonts w:eastAsia="仿宋_GB2312"/>
          <w:sz w:val="32"/>
          <w:szCs w:val="32"/>
        </w:rPr>
        <w:t>着力推动体育高质量发展，加快推进国际体育文化名城和全国体育产业联系点示范城市建设。以创建国家全民运动健身模范市为抓手，</w:t>
      </w:r>
      <w:r w:rsidRPr="00DE4953">
        <w:rPr>
          <w:rFonts w:eastAsia="仿宋_GB2312"/>
          <w:sz w:val="32"/>
          <w:szCs w:val="32"/>
        </w:rPr>
        <w:t>进一步提升公共体育服务能力、竞技体育综合实力和体育产业发展水平</w:t>
      </w:r>
      <w:r w:rsidR="00E36567" w:rsidRPr="00DE4953">
        <w:rPr>
          <w:rFonts w:eastAsia="仿宋_GB2312"/>
          <w:sz w:val="32"/>
          <w:szCs w:val="32"/>
        </w:rPr>
        <w:t>，</w:t>
      </w:r>
      <w:r w:rsidRPr="00DE4953">
        <w:rPr>
          <w:rFonts w:eastAsia="仿宋_GB2312"/>
          <w:sz w:val="32"/>
          <w:szCs w:val="32"/>
        </w:rPr>
        <w:t>推动全市体育工作再上新台阶，让人民群众得到更多的体育实惠。</w:t>
      </w:r>
    </w:p>
    <w:p w:rsidR="00104534" w:rsidRPr="00DE4953" w:rsidRDefault="00604D51" w:rsidP="00604D51">
      <w:pPr>
        <w:ind w:firstLine="640"/>
        <w:rPr>
          <w:rFonts w:eastAsia="仿宋_GB2312"/>
          <w:sz w:val="32"/>
          <w:szCs w:val="32"/>
        </w:rPr>
      </w:pPr>
      <w:r w:rsidRPr="00DE4953">
        <w:rPr>
          <w:rFonts w:eastAsia="黑体"/>
          <w:sz w:val="32"/>
          <w:szCs w:val="32"/>
        </w:rPr>
        <w:t>一、</w:t>
      </w:r>
      <w:r w:rsidR="0094533F" w:rsidRPr="00DE4953">
        <w:rPr>
          <w:rFonts w:eastAsia="黑体"/>
          <w:sz w:val="32"/>
          <w:szCs w:val="32"/>
        </w:rPr>
        <w:t>以改革创新引领</w:t>
      </w:r>
      <w:r w:rsidR="00982E8C" w:rsidRPr="00DE4953">
        <w:rPr>
          <w:rFonts w:eastAsia="黑体"/>
          <w:sz w:val="32"/>
          <w:szCs w:val="32"/>
        </w:rPr>
        <w:t>体育</w:t>
      </w:r>
      <w:r w:rsidR="0094533F" w:rsidRPr="00DE4953">
        <w:rPr>
          <w:rFonts w:eastAsia="黑体"/>
          <w:sz w:val="32"/>
          <w:szCs w:val="32"/>
        </w:rPr>
        <w:t>高质量发展。</w:t>
      </w:r>
      <w:r w:rsidR="00BB0AB1" w:rsidRPr="00DE4953">
        <w:rPr>
          <w:rFonts w:eastAsia="仿宋_GB2312"/>
          <w:sz w:val="32"/>
          <w:szCs w:val="32"/>
        </w:rPr>
        <w:t>贯彻省、市落实党的十九大报告重要改革举措实施规划（</w:t>
      </w:r>
      <w:r w:rsidR="00BB0AB1" w:rsidRPr="00DE4953">
        <w:rPr>
          <w:rFonts w:eastAsia="仿宋_GB2312"/>
          <w:sz w:val="32"/>
          <w:szCs w:val="32"/>
        </w:rPr>
        <w:t>2018-2022</w:t>
      </w:r>
      <w:r w:rsidR="00BB0AB1" w:rsidRPr="00DE4953">
        <w:rPr>
          <w:rFonts w:eastAsia="仿宋_GB2312"/>
          <w:sz w:val="32"/>
          <w:szCs w:val="32"/>
        </w:rPr>
        <w:t>年）</w:t>
      </w:r>
      <w:r w:rsidR="00E36567" w:rsidRPr="00DE4953">
        <w:rPr>
          <w:rFonts w:eastAsia="仿宋_GB2312"/>
          <w:sz w:val="32"/>
          <w:szCs w:val="32"/>
        </w:rPr>
        <w:t>要求</w:t>
      </w:r>
      <w:r w:rsidR="00BB0AB1" w:rsidRPr="00DE4953">
        <w:rPr>
          <w:rFonts w:eastAsia="仿宋_GB2312"/>
          <w:sz w:val="32"/>
          <w:szCs w:val="32"/>
        </w:rPr>
        <w:t>，推进体育体制机制改革创新，率先形成具有苏州特色的现代体育治理体系。</w:t>
      </w:r>
      <w:r w:rsidRPr="00DE4953">
        <w:rPr>
          <w:rFonts w:eastAsia="仿宋_GB2312"/>
          <w:sz w:val="32"/>
          <w:szCs w:val="32"/>
        </w:rPr>
        <w:t>修订市体育局</w:t>
      </w:r>
      <w:r w:rsidRPr="00DE4953">
        <w:rPr>
          <w:rFonts w:eastAsia="仿宋_GB2312"/>
          <w:sz w:val="32"/>
          <w:szCs w:val="32"/>
        </w:rPr>
        <w:t>“</w:t>
      </w:r>
      <w:r w:rsidRPr="00DE4953">
        <w:rPr>
          <w:rFonts w:eastAsia="仿宋_GB2312"/>
          <w:sz w:val="32"/>
          <w:szCs w:val="32"/>
        </w:rPr>
        <w:t>三定方案</w:t>
      </w:r>
      <w:r w:rsidRPr="00DE4953">
        <w:rPr>
          <w:rFonts w:eastAsia="仿宋_GB2312"/>
          <w:sz w:val="32"/>
          <w:szCs w:val="32"/>
        </w:rPr>
        <w:t>”</w:t>
      </w:r>
      <w:r w:rsidRPr="00DE4953">
        <w:rPr>
          <w:rFonts w:eastAsia="仿宋_GB2312"/>
          <w:sz w:val="32"/>
          <w:szCs w:val="32"/>
        </w:rPr>
        <w:t>，强化体育行政职能，统筹推进</w:t>
      </w:r>
      <w:r w:rsidRPr="00DE4953">
        <w:rPr>
          <w:rFonts w:eastAsia="仿宋_GB2312"/>
          <w:sz w:val="32"/>
          <w:szCs w:val="32"/>
        </w:rPr>
        <w:t>“</w:t>
      </w:r>
      <w:r w:rsidRPr="00DE4953">
        <w:rPr>
          <w:rFonts w:eastAsia="仿宋_GB2312"/>
          <w:sz w:val="32"/>
          <w:szCs w:val="32"/>
        </w:rPr>
        <w:t>放管服</w:t>
      </w:r>
      <w:r w:rsidRPr="00DE4953">
        <w:rPr>
          <w:rFonts w:eastAsia="仿宋_GB2312"/>
          <w:sz w:val="32"/>
          <w:szCs w:val="32"/>
        </w:rPr>
        <w:t>”</w:t>
      </w:r>
      <w:r w:rsidRPr="00DE4953">
        <w:rPr>
          <w:rFonts w:eastAsia="仿宋_GB2312"/>
          <w:sz w:val="32"/>
          <w:szCs w:val="32"/>
        </w:rPr>
        <w:t>改革</w:t>
      </w:r>
      <w:r w:rsidR="00DE4953" w:rsidRPr="00DE4953">
        <w:rPr>
          <w:rFonts w:eastAsia="仿宋_GB2312"/>
          <w:sz w:val="32"/>
          <w:szCs w:val="32"/>
        </w:rPr>
        <w:t>，不断提高体育行政效能</w:t>
      </w:r>
      <w:r w:rsidRPr="00DE4953">
        <w:rPr>
          <w:rFonts w:eastAsia="仿宋_GB2312"/>
          <w:sz w:val="32"/>
          <w:szCs w:val="32"/>
        </w:rPr>
        <w:t>。</w:t>
      </w:r>
      <w:r w:rsidR="00BB0AB1" w:rsidRPr="00DE4953">
        <w:rPr>
          <w:rFonts w:eastAsia="仿宋_GB2312"/>
          <w:sz w:val="32"/>
          <w:szCs w:val="32"/>
        </w:rPr>
        <w:t>弘扬中华体育精神，</w:t>
      </w:r>
      <w:r w:rsidR="00425979" w:rsidRPr="00DE4953">
        <w:rPr>
          <w:rFonts w:eastAsia="仿宋_GB2312"/>
          <w:sz w:val="32"/>
          <w:szCs w:val="32"/>
        </w:rPr>
        <w:t>传承苏州体育文化，</w:t>
      </w:r>
      <w:r w:rsidR="00BB0AB1" w:rsidRPr="00DE4953">
        <w:rPr>
          <w:rFonts w:eastAsia="仿宋_GB2312"/>
          <w:sz w:val="32"/>
          <w:szCs w:val="32"/>
        </w:rPr>
        <w:t>广泛开展全民健身活动，推动群众体育、竞技体育和体育产业协调发展、高质量发展。制定《加快推进国家全民运动健身模范市（县、区）创建工作的实施意见》</w:t>
      </w:r>
      <w:r w:rsidR="0010008E" w:rsidRPr="00DE4953">
        <w:rPr>
          <w:rFonts w:eastAsia="仿宋_GB2312"/>
          <w:sz w:val="32"/>
          <w:szCs w:val="32"/>
        </w:rPr>
        <w:t>。扶持职业体育发展，设立专项扶持资金，</w:t>
      </w:r>
      <w:r w:rsidR="00BB0AB1" w:rsidRPr="00DE4953">
        <w:rPr>
          <w:rFonts w:eastAsia="仿宋_GB2312"/>
          <w:sz w:val="32"/>
          <w:szCs w:val="32"/>
        </w:rPr>
        <w:t>出台《苏州市足球改革发展实施意见》</w:t>
      </w:r>
      <w:r w:rsidR="0010008E" w:rsidRPr="00DE4953">
        <w:rPr>
          <w:rFonts w:eastAsia="仿宋_GB2312"/>
          <w:sz w:val="32"/>
          <w:szCs w:val="32"/>
        </w:rPr>
        <w:t>，成立苏州太湖足球运动中心，启动筹建苏州太湖足球学校。</w:t>
      </w:r>
      <w:r w:rsidR="00E36567" w:rsidRPr="00DE4953">
        <w:rPr>
          <w:rFonts w:eastAsia="仿宋_GB2312"/>
          <w:sz w:val="32"/>
          <w:szCs w:val="32"/>
        </w:rPr>
        <w:t>在全民健身活动开展形式、竞技体育办队模式、体育竞赛组织方式等方面打造更多的创新亮点。</w:t>
      </w:r>
      <w:r w:rsidR="00DE4953" w:rsidRPr="00DE4953">
        <w:rPr>
          <w:rFonts w:eastAsia="仿宋_GB2312"/>
          <w:sz w:val="32"/>
          <w:szCs w:val="32"/>
        </w:rPr>
        <w:t>引进亚洲轮滑联合会运营总部落户苏州高新区，</w:t>
      </w:r>
      <w:r w:rsidR="00104534" w:rsidRPr="00DE4953">
        <w:rPr>
          <w:rFonts w:eastAsia="仿宋_GB2312"/>
          <w:sz w:val="32"/>
          <w:szCs w:val="32"/>
        </w:rPr>
        <w:t>办好亚洲轮滑联合会中央委员会会议。</w:t>
      </w:r>
    </w:p>
    <w:p w:rsidR="0010008E" w:rsidRPr="00DE4953" w:rsidRDefault="0094533F" w:rsidP="00E36567">
      <w:pPr>
        <w:ind w:firstLine="640"/>
        <w:rPr>
          <w:rFonts w:eastAsia="仿宋_GB2312"/>
          <w:sz w:val="32"/>
          <w:szCs w:val="32"/>
        </w:rPr>
      </w:pPr>
      <w:r w:rsidRPr="00DE4953">
        <w:rPr>
          <w:rFonts w:eastAsia="黑体"/>
          <w:sz w:val="32"/>
          <w:szCs w:val="32"/>
        </w:rPr>
        <w:t>二是以竞技竞赛带动</w:t>
      </w:r>
      <w:r w:rsidR="00982E8C" w:rsidRPr="00DE4953">
        <w:rPr>
          <w:rFonts w:eastAsia="黑体"/>
          <w:sz w:val="32"/>
          <w:szCs w:val="32"/>
        </w:rPr>
        <w:t>体育</w:t>
      </w:r>
      <w:r w:rsidRPr="00DE4953">
        <w:rPr>
          <w:rFonts w:eastAsia="黑体"/>
          <w:sz w:val="32"/>
          <w:szCs w:val="32"/>
        </w:rPr>
        <w:t>高质量发展。</w:t>
      </w:r>
      <w:r w:rsidR="00BB0AB1" w:rsidRPr="00DE4953">
        <w:rPr>
          <w:rFonts w:eastAsia="仿宋_GB2312"/>
          <w:sz w:val="32"/>
          <w:szCs w:val="32"/>
        </w:rPr>
        <w:t>全力做好</w:t>
      </w:r>
      <w:r w:rsidR="00BB0AB1" w:rsidRPr="00DE4953">
        <w:rPr>
          <w:rFonts w:eastAsia="仿宋_GB2312"/>
          <w:sz w:val="32"/>
          <w:szCs w:val="32"/>
        </w:rPr>
        <w:t>2020</w:t>
      </w:r>
      <w:r w:rsidR="00BB0AB1" w:rsidRPr="00DE4953">
        <w:rPr>
          <w:rFonts w:eastAsia="仿宋_GB2312"/>
          <w:sz w:val="32"/>
          <w:szCs w:val="32"/>
        </w:rPr>
        <w:t>年奥运争入选和</w:t>
      </w:r>
      <w:r w:rsidR="00BB0AB1" w:rsidRPr="00DE4953">
        <w:rPr>
          <w:rFonts w:eastAsia="仿宋_GB2312"/>
          <w:sz w:val="32"/>
          <w:szCs w:val="32"/>
        </w:rPr>
        <w:t>2021</w:t>
      </w:r>
      <w:r w:rsidR="00BB0AB1" w:rsidRPr="00DE4953">
        <w:rPr>
          <w:rFonts w:eastAsia="仿宋_GB2312"/>
          <w:sz w:val="32"/>
          <w:szCs w:val="32"/>
        </w:rPr>
        <w:t>年全运会的备战工作，完成省体育局下达的年度任务指标。做好第二届全国</w:t>
      </w:r>
      <w:r w:rsidR="0010008E" w:rsidRPr="00DE4953">
        <w:rPr>
          <w:rFonts w:eastAsia="仿宋_GB2312"/>
          <w:sz w:val="32"/>
          <w:szCs w:val="32"/>
        </w:rPr>
        <w:t>青年运动</w:t>
      </w:r>
      <w:r w:rsidR="00BB0AB1" w:rsidRPr="00DE4953">
        <w:rPr>
          <w:rFonts w:eastAsia="仿宋_GB2312"/>
          <w:sz w:val="32"/>
          <w:szCs w:val="32"/>
        </w:rPr>
        <w:t>会</w:t>
      </w:r>
      <w:r w:rsidR="002B3F13">
        <w:rPr>
          <w:rFonts w:eastAsia="仿宋_GB2312" w:hint="eastAsia"/>
          <w:sz w:val="32"/>
          <w:szCs w:val="32"/>
        </w:rPr>
        <w:t>、江苏省第一届智力运动会</w:t>
      </w:r>
      <w:r w:rsidR="00BB0AB1" w:rsidRPr="00DE4953">
        <w:rPr>
          <w:rFonts w:eastAsia="仿宋_GB2312"/>
          <w:sz w:val="32"/>
          <w:szCs w:val="32"/>
        </w:rPr>
        <w:t>的组队参赛</w:t>
      </w:r>
      <w:r w:rsidR="002B3F13">
        <w:rPr>
          <w:rFonts w:eastAsia="仿宋_GB2312" w:hint="eastAsia"/>
          <w:sz w:val="32"/>
          <w:szCs w:val="32"/>
        </w:rPr>
        <w:t>和各项保障</w:t>
      </w:r>
      <w:r w:rsidR="00BB0AB1" w:rsidRPr="00DE4953">
        <w:rPr>
          <w:rFonts w:eastAsia="仿宋_GB2312"/>
          <w:sz w:val="32"/>
          <w:szCs w:val="32"/>
        </w:rPr>
        <w:t>工作，</w:t>
      </w:r>
      <w:r w:rsidR="002B3F13">
        <w:rPr>
          <w:rFonts w:eastAsia="仿宋_GB2312" w:hint="eastAsia"/>
          <w:sz w:val="32"/>
          <w:szCs w:val="32"/>
        </w:rPr>
        <w:t>争取优异成绩</w:t>
      </w:r>
      <w:r w:rsidR="00BB0AB1" w:rsidRPr="00DE4953">
        <w:rPr>
          <w:rFonts w:eastAsia="仿宋_GB2312"/>
          <w:sz w:val="32"/>
          <w:szCs w:val="32"/>
        </w:rPr>
        <w:t>。</w:t>
      </w:r>
      <w:r w:rsidR="0010008E" w:rsidRPr="00DE4953">
        <w:rPr>
          <w:rFonts w:eastAsia="仿宋_GB2312"/>
          <w:sz w:val="32"/>
          <w:szCs w:val="32"/>
        </w:rPr>
        <w:t>制定</w:t>
      </w:r>
      <w:r w:rsidR="00BB0AB1" w:rsidRPr="00DE4953">
        <w:rPr>
          <w:rFonts w:eastAsia="仿宋_GB2312"/>
          <w:sz w:val="32"/>
          <w:szCs w:val="32"/>
        </w:rPr>
        <w:t>第二十届省运会周期发展规划，调整训练项目布局</w:t>
      </w:r>
      <w:r w:rsidR="0010008E" w:rsidRPr="00DE4953">
        <w:rPr>
          <w:rFonts w:eastAsia="仿宋_GB2312"/>
          <w:sz w:val="32"/>
          <w:szCs w:val="32"/>
        </w:rPr>
        <w:t>，</w:t>
      </w:r>
      <w:r w:rsidR="00BB0AB1" w:rsidRPr="00DE4953">
        <w:rPr>
          <w:rFonts w:eastAsia="仿宋_GB2312"/>
          <w:sz w:val="32"/>
          <w:szCs w:val="32"/>
        </w:rPr>
        <w:t>出台教练员聘任等系列配套政策，完成新周期教练员的聘任工作。全面启动新周期运动员招生组队工作，抓好后备人才培养输送。</w:t>
      </w:r>
      <w:r w:rsidR="0010008E" w:rsidRPr="00DE4953">
        <w:rPr>
          <w:rFonts w:eastAsia="仿宋_GB2312"/>
          <w:sz w:val="32"/>
          <w:szCs w:val="32"/>
        </w:rPr>
        <w:t>加强《关于进一步加强体育赛事管理的指导意见》的宣传解读，规范省级以上体育赛事管理，放宽体育赛事市场准入。整合协调全市体育竞赛资源，突出区域特色，打造苏州体育竞赛品牌体系。</w:t>
      </w:r>
      <w:r w:rsidR="00C952D4" w:rsidRPr="00DE4953">
        <w:rPr>
          <w:rFonts w:eastAsia="仿宋_GB2312"/>
          <w:sz w:val="32"/>
          <w:szCs w:val="32"/>
        </w:rPr>
        <w:t>引进高水平国际体育赛事和职业体育赛事优质资源。</w:t>
      </w:r>
      <w:r w:rsidR="0010008E" w:rsidRPr="00DE4953">
        <w:rPr>
          <w:rFonts w:eastAsia="仿宋_GB2312"/>
          <w:sz w:val="32"/>
          <w:szCs w:val="32"/>
        </w:rPr>
        <w:t>培育以</w:t>
      </w:r>
      <w:r w:rsidR="0010008E" w:rsidRPr="00DE4953">
        <w:rPr>
          <w:rFonts w:eastAsia="仿宋_GB2312"/>
          <w:sz w:val="32"/>
          <w:szCs w:val="32"/>
        </w:rPr>
        <w:t>“</w:t>
      </w:r>
      <w:r w:rsidR="0010008E" w:rsidRPr="00DE4953">
        <w:rPr>
          <w:rFonts w:eastAsia="仿宋_GB2312"/>
          <w:sz w:val="32"/>
          <w:szCs w:val="32"/>
        </w:rPr>
        <w:t>三大球</w:t>
      </w:r>
      <w:r w:rsidR="0010008E" w:rsidRPr="00DE4953">
        <w:rPr>
          <w:rFonts w:eastAsia="仿宋_GB2312"/>
          <w:sz w:val="32"/>
          <w:szCs w:val="32"/>
        </w:rPr>
        <w:t>”</w:t>
      </w:r>
      <w:r w:rsidR="0010008E" w:rsidRPr="00DE4953">
        <w:rPr>
          <w:rFonts w:eastAsia="仿宋_GB2312"/>
          <w:sz w:val="32"/>
          <w:szCs w:val="32"/>
        </w:rPr>
        <w:t>为重点，</w:t>
      </w:r>
      <w:r w:rsidR="0010008E" w:rsidRPr="00DE4953">
        <w:rPr>
          <w:rFonts w:eastAsia="仿宋_GB2312"/>
          <w:sz w:val="32"/>
          <w:szCs w:val="32"/>
        </w:rPr>
        <w:t>“</w:t>
      </w:r>
      <w:r w:rsidR="0010008E" w:rsidRPr="00DE4953">
        <w:rPr>
          <w:rFonts w:eastAsia="仿宋_GB2312"/>
          <w:sz w:val="32"/>
          <w:szCs w:val="32"/>
        </w:rPr>
        <w:t>两小球</w:t>
      </w:r>
      <w:r w:rsidR="0010008E" w:rsidRPr="00DE4953">
        <w:rPr>
          <w:rFonts w:eastAsia="仿宋_GB2312"/>
          <w:sz w:val="32"/>
          <w:szCs w:val="32"/>
        </w:rPr>
        <w:t>”</w:t>
      </w:r>
      <w:r w:rsidR="0010008E" w:rsidRPr="00DE4953">
        <w:rPr>
          <w:rFonts w:eastAsia="仿宋_GB2312"/>
          <w:sz w:val="32"/>
          <w:szCs w:val="32"/>
        </w:rPr>
        <w:t>为亮点，水上、冰雪、户外等一批时尚休闲运动为特色的体育竞赛项目。办好八国男篮争霸赛、中国足协超级杯赛、高尔夫</w:t>
      </w:r>
      <w:proofErr w:type="gramStart"/>
      <w:r w:rsidR="0010008E" w:rsidRPr="00DE4953">
        <w:rPr>
          <w:rFonts w:eastAsia="仿宋_GB2312"/>
          <w:sz w:val="32"/>
          <w:szCs w:val="32"/>
        </w:rPr>
        <w:t>美巡赛</w:t>
      </w:r>
      <w:proofErr w:type="gramEnd"/>
      <w:r w:rsidR="0010008E" w:rsidRPr="00DE4953">
        <w:rPr>
          <w:rFonts w:eastAsia="仿宋_GB2312"/>
          <w:sz w:val="32"/>
          <w:szCs w:val="32"/>
        </w:rPr>
        <w:t>系列赛中国苏州公开赛、</w:t>
      </w:r>
      <w:r w:rsidR="00C952D4" w:rsidRPr="00DE4953">
        <w:rPr>
          <w:rFonts w:eastAsia="仿宋_GB2312"/>
          <w:sz w:val="32"/>
          <w:szCs w:val="32"/>
        </w:rPr>
        <w:t>PAC12</w:t>
      </w:r>
      <w:r w:rsidR="00C952D4" w:rsidRPr="00DE4953">
        <w:rPr>
          <w:rFonts w:eastAsia="仿宋_GB2312"/>
          <w:sz w:val="32"/>
          <w:szCs w:val="32"/>
        </w:rPr>
        <w:t>中国赛、</w:t>
      </w:r>
      <w:r w:rsidR="0010008E" w:rsidRPr="00DE4953">
        <w:rPr>
          <w:rFonts w:eastAsia="仿宋_GB2312"/>
          <w:sz w:val="32"/>
          <w:szCs w:val="32"/>
        </w:rPr>
        <w:t>CBA</w:t>
      </w:r>
      <w:r w:rsidR="0010008E" w:rsidRPr="00DE4953">
        <w:rPr>
          <w:rFonts w:eastAsia="仿宋_GB2312"/>
          <w:sz w:val="32"/>
          <w:szCs w:val="32"/>
        </w:rPr>
        <w:t>等一批观赏性强的高水平体育赛事。</w:t>
      </w:r>
      <w:r w:rsidR="00C952D4" w:rsidRPr="00DE4953">
        <w:rPr>
          <w:rFonts w:eastAsia="仿宋_GB2312"/>
          <w:sz w:val="32"/>
          <w:szCs w:val="32"/>
        </w:rPr>
        <w:t>办好苏州（太湖）马拉松、</w:t>
      </w:r>
      <w:r w:rsidR="00A45419" w:rsidRPr="00DE4953">
        <w:rPr>
          <w:rFonts w:eastAsia="仿宋_GB2312"/>
          <w:sz w:val="32"/>
          <w:szCs w:val="32"/>
        </w:rPr>
        <w:t>环金鸡湖国际半程马拉松</w:t>
      </w:r>
      <w:r w:rsidR="00C952D4" w:rsidRPr="00DE4953">
        <w:rPr>
          <w:rFonts w:eastAsia="仿宋_GB2312"/>
          <w:sz w:val="32"/>
          <w:szCs w:val="32"/>
        </w:rPr>
        <w:t>、</w:t>
      </w:r>
      <w:r w:rsidR="00A45419" w:rsidRPr="00DE4953">
        <w:rPr>
          <w:rFonts w:eastAsia="仿宋_GB2312"/>
          <w:sz w:val="32"/>
          <w:szCs w:val="32"/>
        </w:rPr>
        <w:t>苏州市外企运动会、</w:t>
      </w:r>
      <w:r w:rsidR="00C952D4" w:rsidRPr="00DE4953">
        <w:rPr>
          <w:rFonts w:eastAsia="仿宋_GB2312"/>
          <w:sz w:val="32"/>
          <w:szCs w:val="32"/>
        </w:rPr>
        <w:t>吴中环太湖国际竞走</w:t>
      </w:r>
      <w:proofErr w:type="gramStart"/>
      <w:r w:rsidR="00C952D4" w:rsidRPr="00DE4953">
        <w:rPr>
          <w:rFonts w:eastAsia="仿宋_GB2312"/>
          <w:sz w:val="32"/>
          <w:szCs w:val="32"/>
        </w:rPr>
        <w:t>多日赛</w:t>
      </w:r>
      <w:proofErr w:type="gramEnd"/>
      <w:r w:rsidR="00C952D4" w:rsidRPr="00DE4953">
        <w:rPr>
          <w:rFonts w:eastAsia="仿宋_GB2312"/>
          <w:sz w:val="32"/>
          <w:szCs w:val="32"/>
        </w:rPr>
        <w:t>等一批传统品牌赛事，带动全民健身广泛开展。</w:t>
      </w:r>
    </w:p>
    <w:p w:rsidR="0099525C" w:rsidRPr="00DE4953" w:rsidRDefault="0099525C" w:rsidP="0099525C">
      <w:pPr>
        <w:ind w:firstLine="640"/>
        <w:rPr>
          <w:rFonts w:eastAsia="仿宋_GB2312"/>
          <w:sz w:val="32"/>
          <w:szCs w:val="32"/>
        </w:rPr>
      </w:pPr>
      <w:r w:rsidRPr="00DE4953">
        <w:rPr>
          <w:rFonts w:eastAsia="黑体"/>
          <w:sz w:val="32"/>
          <w:szCs w:val="32"/>
        </w:rPr>
        <w:t>三是以</w:t>
      </w:r>
      <w:r w:rsidR="00E35588">
        <w:rPr>
          <w:rFonts w:eastAsia="黑体" w:hint="eastAsia"/>
          <w:sz w:val="32"/>
          <w:szCs w:val="32"/>
        </w:rPr>
        <w:t>产业融合</w:t>
      </w:r>
      <w:r w:rsidRPr="00DE4953">
        <w:rPr>
          <w:rFonts w:eastAsia="黑体"/>
          <w:sz w:val="32"/>
          <w:szCs w:val="32"/>
        </w:rPr>
        <w:t>促进体育高质量</w:t>
      </w:r>
      <w:r w:rsidR="00E35588">
        <w:rPr>
          <w:rFonts w:eastAsia="黑体" w:hint="eastAsia"/>
          <w:sz w:val="32"/>
          <w:szCs w:val="32"/>
        </w:rPr>
        <w:t>发展</w:t>
      </w:r>
      <w:r w:rsidRPr="00DE4953">
        <w:rPr>
          <w:rFonts w:eastAsia="黑体"/>
          <w:sz w:val="32"/>
          <w:szCs w:val="32"/>
        </w:rPr>
        <w:t>。</w:t>
      </w:r>
      <w:r w:rsidR="00E35588">
        <w:rPr>
          <w:rFonts w:eastAsia="仿宋_GB2312" w:hint="eastAsia"/>
          <w:sz w:val="32"/>
          <w:szCs w:val="32"/>
        </w:rPr>
        <w:t>强</w:t>
      </w:r>
      <w:r w:rsidRPr="00DE4953">
        <w:rPr>
          <w:rFonts w:eastAsia="仿宋_GB2312"/>
          <w:sz w:val="32"/>
          <w:szCs w:val="32"/>
        </w:rPr>
        <w:t>化体育产业政策宣传，推进落实《市政府办公室关于加快发展健身休闲产业的实施意见》。研究梳理国家体育产业联系点城市指标体系，挖掘一批具有苏州特色的体育产业发展典型案例。用好各类体育平台，</w:t>
      </w:r>
      <w:r w:rsidR="00E63E38">
        <w:rPr>
          <w:rFonts w:eastAsia="仿宋_GB2312" w:hint="eastAsia"/>
          <w:sz w:val="32"/>
          <w:szCs w:val="32"/>
        </w:rPr>
        <w:t>借助</w:t>
      </w:r>
      <w:r w:rsidR="00DE4953" w:rsidRPr="00DE4953">
        <w:rPr>
          <w:rFonts w:eastAsia="仿宋_GB2312"/>
          <w:sz w:val="32"/>
          <w:szCs w:val="32"/>
        </w:rPr>
        <w:t>苏州大学</w:t>
      </w:r>
      <w:r w:rsidRPr="00DE4953">
        <w:rPr>
          <w:rFonts w:eastAsia="仿宋_GB2312"/>
          <w:sz w:val="32"/>
          <w:szCs w:val="32"/>
        </w:rPr>
        <w:t>江苏体育产业研究院、省体育产业协同创新中心</w:t>
      </w:r>
      <w:proofErr w:type="gramStart"/>
      <w:r w:rsidRPr="00DE4953">
        <w:rPr>
          <w:rFonts w:eastAsia="仿宋_GB2312"/>
          <w:sz w:val="32"/>
          <w:szCs w:val="32"/>
        </w:rPr>
        <w:t>等智库</w:t>
      </w:r>
      <w:proofErr w:type="gramEnd"/>
      <w:r w:rsidRPr="00DE4953">
        <w:rPr>
          <w:rFonts w:eastAsia="仿宋_GB2312"/>
          <w:sz w:val="32"/>
          <w:szCs w:val="32"/>
        </w:rPr>
        <w:t>作用。做好各级体育产业项目申报评审</w:t>
      </w:r>
      <w:r w:rsidR="00E63E38">
        <w:rPr>
          <w:rFonts w:eastAsia="仿宋_GB2312" w:hint="eastAsia"/>
          <w:sz w:val="32"/>
          <w:szCs w:val="32"/>
        </w:rPr>
        <w:t>。</w:t>
      </w:r>
      <w:r w:rsidRPr="00DE4953">
        <w:rPr>
          <w:rFonts w:eastAsia="仿宋_GB2312"/>
          <w:sz w:val="32"/>
          <w:szCs w:val="32"/>
        </w:rPr>
        <w:t>培育、打造中国航协澄湖航空飞行营地、中国（苏州）电子竞技产业博览会、阳澄半岛康体小镇等一批体育产业示范项目。</w:t>
      </w:r>
      <w:r w:rsidR="00DE4953" w:rsidRPr="00DE4953">
        <w:rPr>
          <w:rFonts w:eastAsia="仿宋_GB2312"/>
          <w:sz w:val="32"/>
          <w:szCs w:val="32"/>
        </w:rPr>
        <w:t>深入实施</w:t>
      </w:r>
      <w:r w:rsidRPr="00DE4953">
        <w:rPr>
          <w:rFonts w:eastAsia="仿宋_GB2312"/>
          <w:sz w:val="32"/>
          <w:szCs w:val="32"/>
        </w:rPr>
        <w:t>体育惠民消费行动，逐步增加赛事活动和技能培训等体育惠民消费内容</w:t>
      </w:r>
      <w:r w:rsidR="00E63E38">
        <w:rPr>
          <w:rFonts w:eastAsia="仿宋_GB2312" w:hint="eastAsia"/>
          <w:sz w:val="32"/>
          <w:szCs w:val="32"/>
        </w:rPr>
        <w:t>，</w:t>
      </w:r>
      <w:r w:rsidRPr="00DE4953">
        <w:rPr>
          <w:rFonts w:eastAsia="仿宋_GB2312"/>
          <w:sz w:val="32"/>
          <w:szCs w:val="32"/>
        </w:rPr>
        <w:t>发放体育</w:t>
      </w:r>
      <w:proofErr w:type="gramStart"/>
      <w:r w:rsidRPr="00DE4953">
        <w:rPr>
          <w:rFonts w:eastAsia="仿宋_GB2312"/>
          <w:sz w:val="32"/>
          <w:szCs w:val="32"/>
        </w:rPr>
        <w:t>惠民卡</w:t>
      </w:r>
      <w:proofErr w:type="gramEnd"/>
      <w:r w:rsidRPr="00DE4953">
        <w:rPr>
          <w:rFonts w:eastAsia="仿宋_GB2312"/>
          <w:sz w:val="32"/>
          <w:szCs w:val="32"/>
        </w:rPr>
        <w:t>6</w:t>
      </w:r>
      <w:r w:rsidR="00DE4953" w:rsidRPr="00DE4953">
        <w:rPr>
          <w:rFonts w:eastAsia="仿宋_GB2312"/>
          <w:sz w:val="32"/>
          <w:szCs w:val="32"/>
        </w:rPr>
        <w:t>~</w:t>
      </w:r>
      <w:r w:rsidRPr="00DE4953">
        <w:rPr>
          <w:rFonts w:eastAsia="仿宋_GB2312"/>
          <w:sz w:val="32"/>
          <w:szCs w:val="32"/>
        </w:rPr>
        <w:t>8</w:t>
      </w:r>
      <w:r w:rsidRPr="00DE4953">
        <w:rPr>
          <w:rFonts w:eastAsia="仿宋_GB2312"/>
          <w:sz w:val="32"/>
          <w:szCs w:val="32"/>
        </w:rPr>
        <w:t>万张，优化升级扩大签约体育惠民消费场馆（单位）</w:t>
      </w:r>
      <w:r w:rsidR="002B3F13">
        <w:rPr>
          <w:rFonts w:eastAsia="仿宋_GB2312" w:hint="eastAsia"/>
          <w:sz w:val="32"/>
          <w:szCs w:val="32"/>
        </w:rPr>
        <w:t>达</w:t>
      </w:r>
      <w:r w:rsidRPr="00DE4953">
        <w:rPr>
          <w:rFonts w:eastAsia="仿宋_GB2312"/>
          <w:sz w:val="32"/>
          <w:szCs w:val="32"/>
        </w:rPr>
        <w:t>200</w:t>
      </w:r>
      <w:r w:rsidRPr="00DE4953">
        <w:rPr>
          <w:rFonts w:eastAsia="仿宋_GB2312"/>
          <w:sz w:val="32"/>
          <w:szCs w:val="32"/>
        </w:rPr>
        <w:t>家以上，打造一批体育消费品牌。与教育、卫健、</w:t>
      </w:r>
      <w:proofErr w:type="gramStart"/>
      <w:r w:rsidRPr="00DE4953">
        <w:rPr>
          <w:rFonts w:eastAsia="仿宋_GB2312"/>
          <w:sz w:val="32"/>
          <w:szCs w:val="32"/>
        </w:rPr>
        <w:t>文旅等</w:t>
      </w:r>
      <w:proofErr w:type="gramEnd"/>
      <w:r w:rsidRPr="00DE4953">
        <w:rPr>
          <w:rFonts w:eastAsia="仿宋_GB2312"/>
          <w:sz w:val="32"/>
          <w:szCs w:val="32"/>
        </w:rPr>
        <w:t>部门构建联动机制，整合各自优质资源，凝聚体育事业和体育产业发展合力。落实</w:t>
      </w:r>
      <w:r w:rsidRPr="00DE4953">
        <w:rPr>
          <w:rFonts w:eastAsia="仿宋_GB2312"/>
          <w:sz w:val="32"/>
          <w:szCs w:val="32"/>
        </w:rPr>
        <w:t>“</w:t>
      </w:r>
      <w:r w:rsidRPr="00DE4953">
        <w:rPr>
          <w:rFonts w:eastAsia="仿宋_GB2312"/>
          <w:sz w:val="32"/>
          <w:szCs w:val="32"/>
        </w:rPr>
        <w:t>体</w:t>
      </w:r>
      <w:proofErr w:type="gramStart"/>
      <w:r w:rsidRPr="00DE4953">
        <w:rPr>
          <w:rFonts w:eastAsia="仿宋_GB2312"/>
          <w:sz w:val="32"/>
          <w:szCs w:val="32"/>
        </w:rPr>
        <w:t>医</w:t>
      </w:r>
      <w:proofErr w:type="gramEnd"/>
      <w:r w:rsidRPr="00DE4953">
        <w:rPr>
          <w:rFonts w:eastAsia="仿宋_GB2312"/>
          <w:sz w:val="32"/>
          <w:szCs w:val="32"/>
        </w:rPr>
        <w:t>融合、资源共享</w:t>
      </w:r>
      <w:r w:rsidRPr="00DE4953">
        <w:rPr>
          <w:rFonts w:eastAsia="仿宋_GB2312"/>
          <w:sz w:val="32"/>
          <w:szCs w:val="32"/>
        </w:rPr>
        <w:t>”</w:t>
      </w:r>
      <w:r w:rsidRPr="00DE4953">
        <w:rPr>
          <w:rFonts w:eastAsia="仿宋_GB2312"/>
          <w:sz w:val="32"/>
          <w:szCs w:val="32"/>
        </w:rPr>
        <w:t>健康促进政策的具体举措，加强</w:t>
      </w:r>
      <w:r w:rsidRPr="00DE4953">
        <w:rPr>
          <w:rFonts w:eastAsia="仿宋_GB2312"/>
          <w:sz w:val="32"/>
          <w:szCs w:val="32"/>
        </w:rPr>
        <w:t>“</w:t>
      </w:r>
      <w:r w:rsidRPr="00DE4953">
        <w:rPr>
          <w:rFonts w:eastAsia="仿宋_GB2312"/>
          <w:sz w:val="32"/>
          <w:szCs w:val="32"/>
        </w:rPr>
        <w:t>体医融合</w:t>
      </w:r>
      <w:r w:rsidRPr="00DE4953">
        <w:rPr>
          <w:rFonts w:eastAsia="仿宋_GB2312"/>
          <w:sz w:val="32"/>
          <w:szCs w:val="32"/>
        </w:rPr>
        <w:t>”</w:t>
      </w:r>
      <w:r w:rsidRPr="00DE4953">
        <w:rPr>
          <w:rFonts w:eastAsia="仿宋_GB2312"/>
          <w:sz w:val="32"/>
          <w:szCs w:val="32"/>
        </w:rPr>
        <w:t>和非医疗健康干预，推动全民健身与全民健康深度融合，建设苏州市公共体育服务中心，打造苏州公共服务新亮点。推动</w:t>
      </w:r>
      <w:r w:rsidRPr="00DE4953">
        <w:rPr>
          <w:rFonts w:eastAsia="仿宋_GB2312"/>
          <w:sz w:val="32"/>
          <w:szCs w:val="32"/>
        </w:rPr>
        <w:t>“</w:t>
      </w:r>
      <w:r w:rsidRPr="00DE4953">
        <w:rPr>
          <w:rFonts w:eastAsia="仿宋_GB2312"/>
          <w:sz w:val="32"/>
          <w:szCs w:val="32"/>
        </w:rPr>
        <w:t>互联网</w:t>
      </w:r>
      <w:r w:rsidRPr="00DE4953">
        <w:rPr>
          <w:rFonts w:eastAsia="仿宋_GB2312"/>
          <w:sz w:val="32"/>
          <w:szCs w:val="32"/>
        </w:rPr>
        <w:t>+</w:t>
      </w:r>
      <w:r w:rsidRPr="00DE4953">
        <w:rPr>
          <w:rFonts w:eastAsia="仿宋_GB2312"/>
          <w:sz w:val="32"/>
          <w:szCs w:val="32"/>
        </w:rPr>
        <w:t>体育</w:t>
      </w:r>
      <w:r w:rsidRPr="00DE4953">
        <w:rPr>
          <w:rFonts w:eastAsia="仿宋_GB2312"/>
          <w:sz w:val="32"/>
          <w:szCs w:val="32"/>
        </w:rPr>
        <w:t>”</w:t>
      </w:r>
      <w:r w:rsidRPr="00DE4953">
        <w:rPr>
          <w:rFonts w:eastAsia="仿宋_GB2312"/>
          <w:sz w:val="32"/>
          <w:szCs w:val="32"/>
        </w:rPr>
        <w:t>深度融合，与阿里体育开展深入合作，构建</w:t>
      </w:r>
      <w:r w:rsidRPr="00DE4953">
        <w:rPr>
          <w:rFonts w:eastAsia="仿宋_GB2312"/>
          <w:sz w:val="32"/>
          <w:szCs w:val="32"/>
        </w:rPr>
        <w:t>“</w:t>
      </w:r>
      <w:r w:rsidRPr="00DE4953">
        <w:rPr>
          <w:rFonts w:eastAsia="仿宋_GB2312"/>
          <w:sz w:val="32"/>
          <w:szCs w:val="32"/>
        </w:rPr>
        <w:t>智慧体育城市服务平台</w:t>
      </w:r>
      <w:r w:rsidRPr="00DE4953">
        <w:rPr>
          <w:rFonts w:eastAsia="仿宋_GB2312"/>
          <w:sz w:val="32"/>
          <w:szCs w:val="32"/>
        </w:rPr>
        <w:t>”</w:t>
      </w:r>
      <w:r w:rsidRPr="00DE4953">
        <w:rPr>
          <w:rFonts w:eastAsia="仿宋_GB2312"/>
          <w:sz w:val="32"/>
          <w:szCs w:val="32"/>
        </w:rPr>
        <w:t>。</w:t>
      </w:r>
    </w:p>
    <w:p w:rsidR="00BB0AB1" w:rsidRPr="00DE4953" w:rsidRDefault="0094533F" w:rsidP="00E36567">
      <w:pPr>
        <w:ind w:firstLine="640"/>
        <w:rPr>
          <w:rFonts w:eastAsia="仿宋_GB2312"/>
          <w:sz w:val="32"/>
          <w:szCs w:val="32"/>
        </w:rPr>
      </w:pPr>
      <w:r w:rsidRPr="00DE4953">
        <w:rPr>
          <w:rFonts w:eastAsia="黑体"/>
          <w:sz w:val="32"/>
          <w:szCs w:val="32"/>
        </w:rPr>
        <w:t>四是以</w:t>
      </w:r>
      <w:r w:rsidR="00982E8C" w:rsidRPr="00DE4953">
        <w:rPr>
          <w:rFonts w:eastAsia="黑体"/>
          <w:sz w:val="32"/>
          <w:szCs w:val="32"/>
        </w:rPr>
        <w:t>健身</w:t>
      </w:r>
      <w:r w:rsidRPr="00DE4953">
        <w:rPr>
          <w:rFonts w:eastAsia="黑体"/>
          <w:sz w:val="32"/>
          <w:szCs w:val="32"/>
        </w:rPr>
        <w:t>惠民</w:t>
      </w:r>
      <w:r w:rsidR="00E63E38">
        <w:rPr>
          <w:rFonts w:eastAsia="黑体" w:hint="eastAsia"/>
          <w:sz w:val="32"/>
          <w:szCs w:val="32"/>
        </w:rPr>
        <w:t>彰</w:t>
      </w:r>
      <w:proofErr w:type="gramStart"/>
      <w:r w:rsidR="00E63E38">
        <w:rPr>
          <w:rFonts w:eastAsia="黑体" w:hint="eastAsia"/>
          <w:sz w:val="32"/>
          <w:szCs w:val="32"/>
        </w:rPr>
        <w:t>显</w:t>
      </w:r>
      <w:r w:rsidR="00982E8C" w:rsidRPr="00DE4953">
        <w:rPr>
          <w:rFonts w:eastAsia="黑体"/>
          <w:sz w:val="32"/>
          <w:szCs w:val="32"/>
        </w:rPr>
        <w:t>体育</w:t>
      </w:r>
      <w:proofErr w:type="gramEnd"/>
      <w:r w:rsidRPr="00DE4953">
        <w:rPr>
          <w:rFonts w:eastAsia="黑体"/>
          <w:sz w:val="32"/>
          <w:szCs w:val="32"/>
        </w:rPr>
        <w:t>高质量发展。</w:t>
      </w:r>
      <w:r w:rsidR="00FC2382" w:rsidRPr="00DE4953">
        <w:rPr>
          <w:rFonts w:eastAsia="仿宋_GB2312"/>
          <w:sz w:val="32"/>
          <w:szCs w:val="32"/>
        </w:rPr>
        <w:t>出台《苏州市体育设施布局专项规划（</w:t>
      </w:r>
      <w:r w:rsidR="00FC2382" w:rsidRPr="00DE4953">
        <w:rPr>
          <w:rFonts w:eastAsia="仿宋_GB2312"/>
          <w:sz w:val="32"/>
          <w:szCs w:val="32"/>
        </w:rPr>
        <w:t>2017-2035</w:t>
      </w:r>
      <w:r w:rsidR="00FC2382" w:rsidRPr="00DE4953">
        <w:rPr>
          <w:rFonts w:eastAsia="仿宋_GB2312"/>
          <w:sz w:val="32"/>
          <w:szCs w:val="32"/>
        </w:rPr>
        <w:t>）》</w:t>
      </w:r>
      <w:r w:rsidR="00316971" w:rsidRPr="00DE4953">
        <w:rPr>
          <w:rFonts w:eastAsia="仿宋_GB2312"/>
          <w:sz w:val="32"/>
          <w:szCs w:val="32"/>
        </w:rPr>
        <w:t>。加快推进重点体育设施建设，市运河体育主题公园建成向市民开放，江苏省苏州体育训练基地项目基本建成，协调推动市体育中心改造、二体校迁建和网水体校重建等项目。</w:t>
      </w:r>
      <w:r w:rsidR="00425979" w:rsidRPr="00DE4953">
        <w:rPr>
          <w:rFonts w:eastAsia="仿宋_GB2312"/>
          <w:sz w:val="32"/>
          <w:szCs w:val="32"/>
        </w:rPr>
        <w:t>推进城乡一体的</w:t>
      </w:r>
      <w:r w:rsidR="00425979" w:rsidRPr="00DE4953">
        <w:rPr>
          <w:rFonts w:eastAsia="仿宋_GB2312"/>
          <w:sz w:val="32"/>
          <w:szCs w:val="32"/>
        </w:rPr>
        <w:t>“10</w:t>
      </w:r>
      <w:r w:rsidR="00425979" w:rsidRPr="00DE4953">
        <w:rPr>
          <w:rFonts w:eastAsia="仿宋_GB2312"/>
          <w:sz w:val="32"/>
          <w:szCs w:val="32"/>
        </w:rPr>
        <w:t>分钟体育休闲生活圈</w:t>
      </w:r>
      <w:r w:rsidR="00425979" w:rsidRPr="00DE4953">
        <w:rPr>
          <w:rFonts w:eastAsia="仿宋_GB2312"/>
          <w:sz w:val="32"/>
          <w:szCs w:val="32"/>
        </w:rPr>
        <w:t>”</w:t>
      </w:r>
      <w:r w:rsidR="00425979" w:rsidRPr="00DE4953">
        <w:rPr>
          <w:rFonts w:eastAsia="仿宋_GB2312"/>
          <w:sz w:val="32"/>
          <w:szCs w:val="32"/>
        </w:rPr>
        <w:t>建设，推动便民体育设施从</w:t>
      </w:r>
      <w:r w:rsidR="00425979" w:rsidRPr="00DE4953">
        <w:rPr>
          <w:rFonts w:eastAsia="仿宋_GB2312"/>
          <w:sz w:val="32"/>
          <w:szCs w:val="32"/>
        </w:rPr>
        <w:t>“</w:t>
      </w:r>
      <w:r w:rsidR="00425979" w:rsidRPr="00DE4953">
        <w:rPr>
          <w:rFonts w:eastAsia="仿宋_GB2312"/>
          <w:sz w:val="32"/>
          <w:szCs w:val="32"/>
        </w:rPr>
        <w:t>以量为主</w:t>
      </w:r>
      <w:r w:rsidR="00425979" w:rsidRPr="00DE4953">
        <w:rPr>
          <w:rFonts w:eastAsia="仿宋_GB2312"/>
          <w:sz w:val="32"/>
          <w:szCs w:val="32"/>
        </w:rPr>
        <w:t>”</w:t>
      </w:r>
      <w:r w:rsidR="00425979" w:rsidRPr="00DE4953">
        <w:rPr>
          <w:rFonts w:eastAsia="仿宋_GB2312"/>
          <w:sz w:val="32"/>
          <w:szCs w:val="32"/>
        </w:rPr>
        <w:t>到</w:t>
      </w:r>
      <w:r w:rsidR="00425979" w:rsidRPr="00DE4953">
        <w:rPr>
          <w:rFonts w:eastAsia="仿宋_GB2312"/>
          <w:sz w:val="32"/>
          <w:szCs w:val="32"/>
        </w:rPr>
        <w:t>“</w:t>
      </w:r>
      <w:r w:rsidR="00425979" w:rsidRPr="00DE4953">
        <w:rPr>
          <w:rFonts w:eastAsia="仿宋_GB2312"/>
          <w:sz w:val="32"/>
          <w:szCs w:val="32"/>
        </w:rPr>
        <w:t>量质齐升</w:t>
      </w:r>
      <w:r w:rsidR="00425979" w:rsidRPr="00DE4953">
        <w:rPr>
          <w:rFonts w:eastAsia="仿宋_GB2312"/>
          <w:sz w:val="32"/>
          <w:szCs w:val="32"/>
        </w:rPr>
        <w:t>”</w:t>
      </w:r>
      <w:r w:rsidR="00425979" w:rsidRPr="00DE4953">
        <w:rPr>
          <w:rFonts w:eastAsia="仿宋_GB2312"/>
          <w:sz w:val="32"/>
          <w:szCs w:val="32"/>
        </w:rPr>
        <w:t>转变，着力构建</w:t>
      </w:r>
      <w:r w:rsidR="00425979" w:rsidRPr="00DE4953">
        <w:rPr>
          <w:rFonts w:eastAsia="仿宋_GB2312"/>
          <w:sz w:val="32"/>
          <w:szCs w:val="32"/>
        </w:rPr>
        <w:t>“</w:t>
      </w:r>
      <w:r w:rsidR="00425979" w:rsidRPr="00DE4953">
        <w:rPr>
          <w:rFonts w:eastAsia="仿宋_GB2312"/>
          <w:sz w:val="32"/>
          <w:szCs w:val="32"/>
        </w:rPr>
        <w:t>点、线、面</w:t>
      </w:r>
      <w:r w:rsidR="00425979" w:rsidRPr="00DE4953">
        <w:rPr>
          <w:rFonts w:eastAsia="仿宋_GB2312"/>
          <w:sz w:val="32"/>
          <w:szCs w:val="32"/>
        </w:rPr>
        <w:t>”</w:t>
      </w:r>
      <w:r w:rsidR="00425979" w:rsidRPr="00DE4953">
        <w:rPr>
          <w:rFonts w:eastAsia="仿宋_GB2312"/>
          <w:sz w:val="32"/>
          <w:szCs w:val="32"/>
        </w:rPr>
        <w:t>相结合的便民体育设施体系。年内</w:t>
      </w:r>
      <w:r w:rsidR="00FC2382" w:rsidRPr="00DE4953">
        <w:rPr>
          <w:rFonts w:eastAsia="仿宋_GB2312"/>
          <w:sz w:val="32"/>
          <w:szCs w:val="32"/>
        </w:rPr>
        <w:t>新建健身步道</w:t>
      </w:r>
      <w:r w:rsidR="00FC2382" w:rsidRPr="00DE4953">
        <w:rPr>
          <w:rFonts w:eastAsia="仿宋_GB2312"/>
          <w:sz w:val="32"/>
          <w:szCs w:val="32"/>
        </w:rPr>
        <w:t>270</w:t>
      </w:r>
      <w:r w:rsidR="00FC2382" w:rsidRPr="00DE4953">
        <w:rPr>
          <w:rFonts w:eastAsia="仿宋_GB2312"/>
          <w:sz w:val="32"/>
          <w:szCs w:val="32"/>
        </w:rPr>
        <w:t>公里、笼式球场</w:t>
      </w:r>
      <w:r w:rsidR="00FC2382" w:rsidRPr="00DE4953">
        <w:rPr>
          <w:rFonts w:eastAsia="仿宋_GB2312"/>
          <w:sz w:val="32"/>
          <w:szCs w:val="32"/>
        </w:rPr>
        <w:t>25</w:t>
      </w:r>
      <w:r w:rsidR="00FC2382" w:rsidRPr="00DE4953">
        <w:rPr>
          <w:rFonts w:eastAsia="仿宋_GB2312"/>
          <w:sz w:val="32"/>
          <w:szCs w:val="32"/>
        </w:rPr>
        <w:t>片</w:t>
      </w:r>
      <w:r w:rsidR="00425979" w:rsidRPr="00DE4953">
        <w:rPr>
          <w:rFonts w:eastAsia="仿宋_GB2312"/>
          <w:sz w:val="32"/>
          <w:szCs w:val="32"/>
        </w:rPr>
        <w:t>。</w:t>
      </w:r>
      <w:r w:rsidR="00FC2382" w:rsidRPr="00DE4953">
        <w:rPr>
          <w:rFonts w:eastAsia="仿宋_GB2312"/>
          <w:sz w:val="32"/>
          <w:szCs w:val="32"/>
        </w:rPr>
        <w:t>开展三类体育公园评定</w:t>
      </w:r>
      <w:r w:rsidR="00425979" w:rsidRPr="00DE4953">
        <w:rPr>
          <w:rFonts w:eastAsia="仿宋_GB2312"/>
          <w:sz w:val="32"/>
          <w:szCs w:val="32"/>
        </w:rPr>
        <w:t>，</w:t>
      </w:r>
      <w:r w:rsidR="00316971" w:rsidRPr="00DE4953">
        <w:rPr>
          <w:rFonts w:eastAsia="仿宋_GB2312"/>
          <w:sz w:val="32"/>
          <w:szCs w:val="32"/>
        </w:rPr>
        <w:t>更新和新增一批全民健身路径</w:t>
      </w:r>
      <w:r w:rsidR="00425979" w:rsidRPr="00DE4953">
        <w:rPr>
          <w:rFonts w:eastAsia="仿宋_GB2312"/>
          <w:sz w:val="32"/>
          <w:szCs w:val="32"/>
        </w:rPr>
        <w:t>。针对古城区体育设施配套相对薄弱的问题，加强资源整合、管理运行和服务指导，扩大</w:t>
      </w:r>
      <w:r w:rsidR="00425979" w:rsidRPr="00DE4953">
        <w:rPr>
          <w:rFonts w:eastAsia="仿宋_GB2312"/>
          <w:sz w:val="32"/>
          <w:szCs w:val="32"/>
        </w:rPr>
        <w:t>“</w:t>
      </w:r>
      <w:r w:rsidR="00425979" w:rsidRPr="00DE4953">
        <w:rPr>
          <w:rFonts w:eastAsia="仿宋_GB2312"/>
          <w:sz w:val="32"/>
          <w:szCs w:val="32"/>
        </w:rPr>
        <w:t>百姓健身房</w:t>
      </w:r>
      <w:r w:rsidR="00425979" w:rsidRPr="00DE4953">
        <w:rPr>
          <w:rFonts w:eastAsia="仿宋_GB2312"/>
          <w:sz w:val="32"/>
          <w:szCs w:val="32"/>
        </w:rPr>
        <w:t>”</w:t>
      </w:r>
      <w:r w:rsidR="00425979" w:rsidRPr="00DE4953">
        <w:rPr>
          <w:rFonts w:eastAsia="仿宋_GB2312"/>
          <w:sz w:val="32"/>
          <w:szCs w:val="32"/>
        </w:rPr>
        <w:t>建设试点。探索推广智慧广场舞系统，为市民打造更为文明、和谐的健身环境。</w:t>
      </w:r>
      <w:r w:rsidR="00BB0AB1" w:rsidRPr="00DE4953">
        <w:rPr>
          <w:rFonts w:eastAsia="仿宋_GB2312"/>
          <w:sz w:val="32"/>
          <w:szCs w:val="32"/>
        </w:rPr>
        <w:t>优化</w:t>
      </w:r>
      <w:r w:rsidR="00BB0AB1" w:rsidRPr="00DE4953">
        <w:rPr>
          <w:rFonts w:eastAsia="仿宋_GB2312"/>
          <w:sz w:val="32"/>
          <w:szCs w:val="32"/>
        </w:rPr>
        <w:t>“</w:t>
      </w:r>
      <w:r w:rsidR="00BB0AB1" w:rsidRPr="00DE4953">
        <w:rPr>
          <w:rFonts w:eastAsia="仿宋_GB2312"/>
          <w:sz w:val="32"/>
          <w:szCs w:val="32"/>
        </w:rPr>
        <w:t>苏州假日体育</w:t>
      </w:r>
      <w:r w:rsidR="00BB0AB1" w:rsidRPr="00DE4953">
        <w:rPr>
          <w:rFonts w:eastAsia="仿宋_GB2312"/>
          <w:sz w:val="32"/>
          <w:szCs w:val="32"/>
        </w:rPr>
        <w:t>”</w:t>
      </w:r>
      <w:r w:rsidR="00BB0AB1" w:rsidRPr="00DE4953">
        <w:rPr>
          <w:rFonts w:eastAsia="仿宋_GB2312"/>
          <w:sz w:val="32"/>
          <w:szCs w:val="32"/>
        </w:rPr>
        <w:t>活动模式，</w:t>
      </w:r>
      <w:r w:rsidR="00316971" w:rsidRPr="00DE4953">
        <w:rPr>
          <w:rFonts w:eastAsia="仿宋_GB2312"/>
          <w:sz w:val="32"/>
          <w:szCs w:val="32"/>
        </w:rPr>
        <w:t>开展大众体育联赛等</w:t>
      </w:r>
      <w:r w:rsidR="00BB0AB1" w:rsidRPr="00DE4953">
        <w:rPr>
          <w:rFonts w:eastAsia="仿宋_GB2312"/>
          <w:sz w:val="32"/>
          <w:szCs w:val="32"/>
        </w:rPr>
        <w:t>覆盖全人群的各类全民健身赛事活动</w:t>
      </w:r>
      <w:r w:rsidR="00E63E38">
        <w:rPr>
          <w:rFonts w:eastAsia="仿宋_GB2312" w:hint="eastAsia"/>
          <w:sz w:val="32"/>
          <w:szCs w:val="32"/>
        </w:rPr>
        <w:t>，实施好政府购买公共体育服务绩效评估</w:t>
      </w:r>
      <w:r w:rsidR="00BB0AB1" w:rsidRPr="00DE4953">
        <w:rPr>
          <w:rFonts w:eastAsia="仿宋_GB2312"/>
          <w:sz w:val="32"/>
          <w:szCs w:val="32"/>
        </w:rPr>
        <w:t>。</w:t>
      </w:r>
      <w:r w:rsidR="00FC2382" w:rsidRPr="00DE4953">
        <w:rPr>
          <w:rFonts w:eastAsia="仿宋_GB2312"/>
          <w:sz w:val="32"/>
          <w:szCs w:val="32"/>
        </w:rPr>
        <w:t>加强体育社会组织建设，落实</w:t>
      </w:r>
      <w:r w:rsidR="00907CA3" w:rsidRPr="00DE4953">
        <w:rPr>
          <w:rFonts w:eastAsia="仿宋_GB2312"/>
          <w:sz w:val="32"/>
          <w:szCs w:val="32"/>
        </w:rPr>
        <w:t>体育社会组织党建工作要求，推动建立监事会制度</w:t>
      </w:r>
      <w:r w:rsidR="00316971" w:rsidRPr="00DE4953">
        <w:rPr>
          <w:rFonts w:eastAsia="仿宋_GB2312"/>
          <w:sz w:val="32"/>
          <w:szCs w:val="32"/>
        </w:rPr>
        <w:t>。构建体育社会组织联动、联办运行机制，落实</w:t>
      </w:r>
      <w:r w:rsidR="00316971" w:rsidRPr="00DE4953">
        <w:rPr>
          <w:rFonts w:eastAsia="仿宋_GB2312"/>
          <w:sz w:val="32"/>
          <w:szCs w:val="32"/>
        </w:rPr>
        <w:t>“</w:t>
      </w:r>
      <w:r w:rsidR="00316971" w:rsidRPr="00DE4953">
        <w:rPr>
          <w:rFonts w:eastAsia="仿宋_GB2312"/>
          <w:sz w:val="32"/>
          <w:szCs w:val="32"/>
        </w:rPr>
        <w:t>四个覆盖延伸</w:t>
      </w:r>
      <w:r w:rsidR="00316971" w:rsidRPr="00DE4953">
        <w:rPr>
          <w:rFonts w:eastAsia="仿宋_GB2312"/>
          <w:sz w:val="32"/>
          <w:szCs w:val="32"/>
        </w:rPr>
        <w:t>”</w:t>
      </w:r>
      <w:r w:rsidR="00316971" w:rsidRPr="00DE4953">
        <w:rPr>
          <w:rFonts w:eastAsia="仿宋_GB2312"/>
          <w:sz w:val="32"/>
          <w:szCs w:val="32"/>
        </w:rPr>
        <w:t>要求。</w:t>
      </w:r>
      <w:r w:rsidR="002B3F13">
        <w:rPr>
          <w:rFonts w:eastAsia="仿宋_GB2312" w:hint="eastAsia"/>
          <w:sz w:val="32"/>
          <w:szCs w:val="32"/>
        </w:rPr>
        <w:t>实施科学健身指导服务大提升行动，</w:t>
      </w:r>
      <w:r w:rsidR="00C952D4" w:rsidRPr="00DE4953">
        <w:rPr>
          <w:rFonts w:eastAsia="仿宋_GB2312"/>
          <w:sz w:val="32"/>
          <w:szCs w:val="32"/>
        </w:rPr>
        <w:t>整合全民健身</w:t>
      </w:r>
      <w:r w:rsidR="00C952D4" w:rsidRPr="00DE4953">
        <w:rPr>
          <w:rFonts w:eastAsia="仿宋_GB2312"/>
          <w:sz w:val="32"/>
          <w:szCs w:val="32"/>
        </w:rPr>
        <w:t>“</w:t>
      </w:r>
      <w:r w:rsidR="00C952D4" w:rsidRPr="00DE4953">
        <w:rPr>
          <w:rFonts w:eastAsia="仿宋_GB2312"/>
          <w:sz w:val="32"/>
          <w:szCs w:val="32"/>
        </w:rPr>
        <w:t>三进</w:t>
      </w:r>
      <w:r w:rsidR="00C952D4" w:rsidRPr="00DE4953">
        <w:rPr>
          <w:rFonts w:eastAsia="仿宋_GB2312"/>
          <w:sz w:val="32"/>
          <w:szCs w:val="32"/>
        </w:rPr>
        <w:t>”</w:t>
      </w:r>
      <w:r w:rsidR="00C952D4" w:rsidRPr="00DE4953">
        <w:rPr>
          <w:rFonts w:eastAsia="仿宋_GB2312"/>
          <w:sz w:val="32"/>
          <w:szCs w:val="32"/>
        </w:rPr>
        <w:t>活动、全民健身小分队、全民健身系列大课堂、科学健身指导专家基层服务等活动，重点加强社区科学健身指导。</w:t>
      </w:r>
      <w:r w:rsidR="00172FEE" w:rsidRPr="00DE4953">
        <w:rPr>
          <w:rFonts w:eastAsia="仿宋_GB2312"/>
          <w:sz w:val="32"/>
          <w:szCs w:val="32"/>
        </w:rPr>
        <w:t>组织好年度青少年阳光体育联赛，积极推动青少年体育工作的开展。加大校园足球工作力度，不断推动青少年足球运动的普及和提高。</w:t>
      </w:r>
    </w:p>
    <w:p w:rsidR="00982E8C" w:rsidRPr="00DE4953" w:rsidRDefault="00425979" w:rsidP="00E36567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DE4953">
        <w:rPr>
          <w:rFonts w:eastAsia="黑体"/>
          <w:sz w:val="32"/>
          <w:szCs w:val="32"/>
        </w:rPr>
        <w:t>五是以</w:t>
      </w:r>
      <w:r w:rsidR="003D7A31" w:rsidRPr="00DE4953">
        <w:rPr>
          <w:rFonts w:eastAsia="黑体"/>
          <w:sz w:val="32"/>
          <w:szCs w:val="32"/>
        </w:rPr>
        <w:t>队伍</w:t>
      </w:r>
      <w:r w:rsidRPr="00DE4953">
        <w:rPr>
          <w:rFonts w:eastAsia="黑体"/>
          <w:sz w:val="32"/>
          <w:szCs w:val="32"/>
        </w:rPr>
        <w:t>建设支撑</w:t>
      </w:r>
      <w:r w:rsidR="00982E8C" w:rsidRPr="00DE4953">
        <w:rPr>
          <w:rFonts w:eastAsia="黑体"/>
          <w:sz w:val="32"/>
          <w:szCs w:val="32"/>
        </w:rPr>
        <w:t>体育</w:t>
      </w:r>
      <w:r w:rsidRPr="00DE4953">
        <w:rPr>
          <w:rFonts w:eastAsia="黑体"/>
          <w:sz w:val="32"/>
          <w:szCs w:val="32"/>
        </w:rPr>
        <w:t>高质量发展。</w:t>
      </w:r>
      <w:proofErr w:type="gramStart"/>
      <w:r w:rsidR="003D7A31" w:rsidRPr="00DE4953">
        <w:rPr>
          <w:rFonts w:eastAsia="仿宋_GB2312"/>
          <w:sz w:val="32"/>
          <w:szCs w:val="32"/>
        </w:rPr>
        <w:t>引导局</w:t>
      </w:r>
      <w:proofErr w:type="gramEnd"/>
      <w:r w:rsidR="003D7A31" w:rsidRPr="00DE4953">
        <w:rPr>
          <w:rFonts w:eastAsia="仿宋_GB2312"/>
          <w:sz w:val="32"/>
          <w:szCs w:val="32"/>
        </w:rPr>
        <w:t>系统广大体育工作者牢固树立正确的体育政绩观和价值观。坚决落实党要管党、从严治党的要求，</w:t>
      </w:r>
      <w:r w:rsidR="00604D51" w:rsidRPr="00DE4953">
        <w:rPr>
          <w:rFonts w:eastAsia="仿宋_GB2312"/>
          <w:sz w:val="32"/>
          <w:szCs w:val="32"/>
        </w:rPr>
        <w:t>全面推进</w:t>
      </w:r>
      <w:r w:rsidR="003D7A31" w:rsidRPr="00DE4953">
        <w:rPr>
          <w:rFonts w:eastAsia="仿宋_GB2312"/>
          <w:sz w:val="32"/>
          <w:szCs w:val="32"/>
        </w:rPr>
        <w:t>党风廉政</w:t>
      </w:r>
      <w:r w:rsidR="00604D51" w:rsidRPr="00DE4953">
        <w:rPr>
          <w:rFonts w:eastAsia="仿宋_GB2312"/>
          <w:sz w:val="32"/>
          <w:szCs w:val="32"/>
        </w:rPr>
        <w:t>责任体系建设</w:t>
      </w:r>
      <w:r w:rsidR="0060468A" w:rsidRPr="00DE4953">
        <w:rPr>
          <w:rFonts w:eastAsia="仿宋_GB2312"/>
          <w:sz w:val="32"/>
          <w:szCs w:val="32"/>
        </w:rPr>
        <w:t>。巩固</w:t>
      </w:r>
      <w:r w:rsidR="0060468A" w:rsidRPr="00DE4953">
        <w:rPr>
          <w:rFonts w:eastAsia="仿宋_GB2312"/>
          <w:sz w:val="32"/>
          <w:szCs w:val="32"/>
        </w:rPr>
        <w:t>“</w:t>
      </w:r>
      <w:r w:rsidR="0060468A" w:rsidRPr="00DE4953">
        <w:rPr>
          <w:rFonts w:eastAsia="仿宋_GB2312"/>
          <w:sz w:val="32"/>
          <w:szCs w:val="32"/>
        </w:rPr>
        <w:t>市级机关学习型党组织示范点</w:t>
      </w:r>
      <w:r w:rsidR="0060468A" w:rsidRPr="00DE4953">
        <w:rPr>
          <w:rFonts w:eastAsia="仿宋_GB2312"/>
          <w:sz w:val="32"/>
          <w:szCs w:val="32"/>
        </w:rPr>
        <w:t>”</w:t>
      </w:r>
      <w:r w:rsidR="0060468A" w:rsidRPr="00DE4953">
        <w:rPr>
          <w:rFonts w:eastAsia="仿宋_GB2312"/>
          <w:sz w:val="32"/>
          <w:szCs w:val="32"/>
        </w:rPr>
        <w:t>建设，开展</w:t>
      </w:r>
      <w:r w:rsidR="0060468A" w:rsidRPr="00DE4953">
        <w:rPr>
          <w:rFonts w:eastAsia="仿宋_GB2312"/>
          <w:sz w:val="32"/>
          <w:szCs w:val="32"/>
        </w:rPr>
        <w:t>“</w:t>
      </w:r>
      <w:r w:rsidR="0060468A" w:rsidRPr="00DE4953">
        <w:rPr>
          <w:rFonts w:eastAsia="仿宋_GB2312"/>
          <w:sz w:val="32"/>
          <w:szCs w:val="32"/>
        </w:rPr>
        <w:t>不忘初心牢记使命</w:t>
      </w:r>
      <w:r w:rsidR="0060468A" w:rsidRPr="00DE4953">
        <w:rPr>
          <w:rFonts w:eastAsia="仿宋_GB2312"/>
          <w:sz w:val="32"/>
          <w:szCs w:val="32"/>
        </w:rPr>
        <w:t>”</w:t>
      </w:r>
      <w:r w:rsidR="0060468A" w:rsidRPr="00DE4953">
        <w:rPr>
          <w:rFonts w:eastAsia="仿宋_GB2312"/>
          <w:sz w:val="32"/>
          <w:szCs w:val="32"/>
        </w:rPr>
        <w:t>主题教育，积极参加市级机关庆祝建国</w:t>
      </w:r>
      <w:r w:rsidR="0060468A" w:rsidRPr="00DE4953">
        <w:rPr>
          <w:rFonts w:eastAsia="仿宋_GB2312"/>
          <w:sz w:val="32"/>
          <w:szCs w:val="32"/>
        </w:rPr>
        <w:t>70</w:t>
      </w:r>
      <w:r w:rsidR="0060468A" w:rsidRPr="00DE4953">
        <w:rPr>
          <w:rFonts w:eastAsia="仿宋_GB2312"/>
          <w:sz w:val="32"/>
          <w:szCs w:val="32"/>
        </w:rPr>
        <w:t>周年系列活动，各党（总）支部按规定程序到期换届，推进</w:t>
      </w:r>
      <w:r w:rsidR="0060468A" w:rsidRPr="00DE4953">
        <w:rPr>
          <w:rFonts w:eastAsia="仿宋_GB2312"/>
          <w:sz w:val="32"/>
          <w:szCs w:val="32"/>
        </w:rPr>
        <w:t xml:space="preserve"> “</w:t>
      </w:r>
      <w:r w:rsidR="0060468A" w:rsidRPr="00DE4953">
        <w:rPr>
          <w:rFonts w:eastAsia="仿宋_GB2312"/>
          <w:sz w:val="32"/>
          <w:szCs w:val="32"/>
        </w:rPr>
        <w:t>学习强国</w:t>
      </w:r>
      <w:r w:rsidR="0060468A" w:rsidRPr="00DE4953">
        <w:rPr>
          <w:rFonts w:eastAsia="仿宋_GB2312"/>
          <w:sz w:val="32"/>
          <w:szCs w:val="32"/>
        </w:rPr>
        <w:t>”</w:t>
      </w:r>
      <w:r w:rsidR="0060468A" w:rsidRPr="00DE4953">
        <w:rPr>
          <w:rFonts w:eastAsia="仿宋_GB2312"/>
          <w:sz w:val="32"/>
          <w:szCs w:val="32"/>
        </w:rPr>
        <w:t>学习平台有效运用，提高</w:t>
      </w:r>
      <w:r w:rsidR="0060468A" w:rsidRPr="00DE4953">
        <w:rPr>
          <w:rFonts w:eastAsia="仿宋_GB2312"/>
          <w:sz w:val="32"/>
          <w:szCs w:val="32"/>
        </w:rPr>
        <w:t>“</w:t>
      </w:r>
      <w:r w:rsidR="0060468A" w:rsidRPr="00DE4953">
        <w:rPr>
          <w:rFonts w:eastAsia="仿宋_GB2312"/>
          <w:sz w:val="32"/>
          <w:szCs w:val="32"/>
        </w:rPr>
        <w:t>智慧党建</w:t>
      </w:r>
      <w:r w:rsidR="0060468A" w:rsidRPr="00DE4953">
        <w:rPr>
          <w:rFonts w:eastAsia="仿宋_GB2312"/>
          <w:sz w:val="32"/>
          <w:szCs w:val="32"/>
        </w:rPr>
        <w:t>”</w:t>
      </w:r>
      <w:r w:rsidR="0060468A" w:rsidRPr="00DE4953">
        <w:rPr>
          <w:rFonts w:eastAsia="仿宋_GB2312"/>
          <w:sz w:val="32"/>
          <w:szCs w:val="32"/>
        </w:rPr>
        <w:t>台账质量，制作</w:t>
      </w:r>
      <w:r w:rsidR="0060468A" w:rsidRPr="00DE4953">
        <w:rPr>
          <w:rFonts w:eastAsia="仿宋_GB2312"/>
          <w:sz w:val="32"/>
          <w:szCs w:val="32"/>
        </w:rPr>
        <w:t>“</w:t>
      </w:r>
      <w:r w:rsidR="0060468A" w:rsidRPr="00DE4953">
        <w:rPr>
          <w:rFonts w:eastAsia="仿宋_GB2312"/>
          <w:sz w:val="32"/>
          <w:szCs w:val="32"/>
        </w:rPr>
        <w:t>海棠花红</w:t>
      </w:r>
      <w:r w:rsidR="0060468A" w:rsidRPr="00DE4953">
        <w:rPr>
          <w:rFonts w:eastAsia="仿宋_GB2312"/>
          <w:sz w:val="32"/>
          <w:szCs w:val="32"/>
        </w:rPr>
        <w:t>”</w:t>
      </w:r>
      <w:r w:rsidR="0060468A" w:rsidRPr="00DE4953">
        <w:rPr>
          <w:rFonts w:eastAsia="仿宋_GB2312"/>
          <w:sz w:val="32"/>
          <w:szCs w:val="32"/>
        </w:rPr>
        <w:t>党建阵地，树牢</w:t>
      </w:r>
      <w:r w:rsidR="0060468A" w:rsidRPr="00DE4953">
        <w:rPr>
          <w:rFonts w:eastAsia="仿宋_GB2312"/>
          <w:sz w:val="32"/>
          <w:szCs w:val="32"/>
        </w:rPr>
        <w:t>“</w:t>
      </w:r>
      <w:r w:rsidR="0060468A" w:rsidRPr="00DE4953">
        <w:rPr>
          <w:rFonts w:eastAsia="仿宋_GB2312"/>
          <w:sz w:val="32"/>
          <w:szCs w:val="32"/>
        </w:rPr>
        <w:t>四个意识</w:t>
      </w:r>
      <w:r w:rsidR="0060468A" w:rsidRPr="00DE4953">
        <w:rPr>
          <w:rFonts w:eastAsia="仿宋_GB2312"/>
          <w:sz w:val="32"/>
          <w:szCs w:val="32"/>
        </w:rPr>
        <w:t>”</w:t>
      </w:r>
      <w:r w:rsidR="0060468A" w:rsidRPr="00DE4953">
        <w:rPr>
          <w:rFonts w:eastAsia="仿宋_GB2312"/>
          <w:sz w:val="32"/>
          <w:szCs w:val="32"/>
        </w:rPr>
        <w:t>，坚定</w:t>
      </w:r>
      <w:r w:rsidR="0060468A" w:rsidRPr="00DE4953">
        <w:rPr>
          <w:rFonts w:eastAsia="仿宋_GB2312"/>
          <w:sz w:val="32"/>
          <w:szCs w:val="32"/>
        </w:rPr>
        <w:t>“</w:t>
      </w:r>
      <w:r w:rsidR="0060468A" w:rsidRPr="00DE4953">
        <w:rPr>
          <w:rFonts w:eastAsia="仿宋_GB2312"/>
          <w:sz w:val="32"/>
          <w:szCs w:val="32"/>
        </w:rPr>
        <w:t>四个自信</w:t>
      </w:r>
      <w:r w:rsidR="0060468A" w:rsidRPr="00DE4953">
        <w:rPr>
          <w:rFonts w:eastAsia="仿宋_GB2312"/>
          <w:sz w:val="32"/>
          <w:szCs w:val="32"/>
        </w:rPr>
        <w:t>”</w:t>
      </w:r>
      <w:r w:rsidR="0060468A" w:rsidRPr="00DE4953">
        <w:rPr>
          <w:rFonts w:eastAsia="仿宋_GB2312"/>
          <w:sz w:val="32"/>
          <w:szCs w:val="32"/>
        </w:rPr>
        <w:t>，进一步强化党组织主体责任，不断提升体育局党建科学化水平。</w:t>
      </w:r>
      <w:r w:rsidR="003D7A31" w:rsidRPr="00DE4953">
        <w:rPr>
          <w:rFonts w:eastAsia="仿宋_GB2312"/>
          <w:sz w:val="32"/>
          <w:szCs w:val="32"/>
        </w:rPr>
        <w:t>组织好局党组中心组理论学习，落实党员领导干部</w:t>
      </w:r>
      <w:r w:rsidR="003D7A31" w:rsidRPr="00DE4953">
        <w:rPr>
          <w:rFonts w:eastAsia="仿宋_GB2312"/>
          <w:sz w:val="32"/>
          <w:szCs w:val="32"/>
        </w:rPr>
        <w:t>“</w:t>
      </w:r>
      <w:r w:rsidR="003D7A31" w:rsidRPr="00DE4953">
        <w:rPr>
          <w:rFonts w:eastAsia="仿宋_GB2312"/>
          <w:sz w:val="32"/>
          <w:szCs w:val="32"/>
        </w:rPr>
        <w:t>双重组织生活</w:t>
      </w:r>
      <w:r w:rsidR="003D7A31" w:rsidRPr="00DE4953">
        <w:rPr>
          <w:rFonts w:eastAsia="仿宋_GB2312"/>
          <w:sz w:val="32"/>
          <w:szCs w:val="32"/>
        </w:rPr>
        <w:t>”</w:t>
      </w:r>
      <w:r w:rsidR="003D7A31" w:rsidRPr="00DE4953">
        <w:rPr>
          <w:rFonts w:eastAsia="仿宋_GB2312"/>
          <w:sz w:val="32"/>
          <w:szCs w:val="32"/>
        </w:rPr>
        <w:t>制度。</w:t>
      </w:r>
      <w:r w:rsidR="00982E8C" w:rsidRPr="00DE4953">
        <w:rPr>
          <w:rFonts w:eastAsia="仿宋_GB2312"/>
          <w:sz w:val="32"/>
          <w:szCs w:val="32"/>
        </w:rPr>
        <w:t>全面做好安全生产和应急管理工作，提高事故防范和应急处置能力。加强赛风赛纪和反兴奋剂工作。调整领导班子分工和局机关处室、直属单位职能，</w:t>
      </w:r>
      <w:r w:rsidR="00277D05" w:rsidRPr="00DE4953">
        <w:rPr>
          <w:rFonts w:eastAsia="仿宋_GB2312"/>
          <w:sz w:val="32"/>
          <w:szCs w:val="32"/>
        </w:rPr>
        <w:t>完善干部轮岗制度</w:t>
      </w:r>
      <w:r w:rsidR="00982E8C" w:rsidRPr="00DE4953">
        <w:rPr>
          <w:rFonts w:eastAsia="仿宋_GB2312"/>
          <w:sz w:val="32"/>
          <w:szCs w:val="32"/>
        </w:rPr>
        <w:t>。持续</w:t>
      </w:r>
      <w:r w:rsidR="00277D05" w:rsidRPr="00DE4953">
        <w:rPr>
          <w:rFonts w:eastAsia="仿宋_GB2312"/>
          <w:sz w:val="32"/>
          <w:szCs w:val="32"/>
        </w:rPr>
        <w:t>加强</w:t>
      </w:r>
      <w:r w:rsidR="00982E8C" w:rsidRPr="00DE4953">
        <w:rPr>
          <w:rFonts w:eastAsia="仿宋_GB2312"/>
          <w:sz w:val="32"/>
          <w:szCs w:val="32"/>
        </w:rPr>
        <w:t>依法治体，强化重大行政决策规范化运行</w:t>
      </w:r>
      <w:r w:rsidR="00277D05" w:rsidRPr="00DE4953">
        <w:rPr>
          <w:rFonts w:eastAsia="仿宋_GB2312"/>
          <w:sz w:val="32"/>
          <w:szCs w:val="32"/>
        </w:rPr>
        <w:t>，探索推进体育行业信用体系建设。围绕社会关切的体育工作重点问题，有组织地策划体育宣传活动，营造有利于体育发展的良好社会舆论氛围。加强体育人文交流，扩大苏州体育影响力和知名度。深入基层开展调查研究，听取社情民意，推进工作开展，解决难点问题。</w:t>
      </w:r>
      <w:r w:rsidR="00E77A21" w:rsidRPr="00E77A21">
        <w:rPr>
          <w:rFonts w:eastAsia="仿宋_GB2312"/>
          <w:sz w:val="32"/>
          <w:szCs w:val="32"/>
        </w:rPr>
        <w:t>加强体育人才引进、培养和培训，制定出台《姑苏体育人才实施细则》。</w:t>
      </w:r>
      <w:r w:rsidR="00277D05" w:rsidRPr="00DE4953">
        <w:rPr>
          <w:rFonts w:eastAsia="仿宋_GB2312"/>
          <w:sz w:val="32"/>
          <w:szCs w:val="32"/>
        </w:rPr>
        <w:t>抓好干部学习管理，采用多种培训方式，拓宽知识结构、提高业务水平。充分发挥工会、群团组织的功能作用。努力打造一支信念坚定、为民服务、勤政务实、敢于担当、清正廉洁的干部队伍。</w:t>
      </w:r>
    </w:p>
    <w:sectPr w:rsidR="00982E8C" w:rsidRPr="00DE4953" w:rsidSect="007D27EE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91E" w:rsidRDefault="00D0191E">
      <w:r>
        <w:separator/>
      </w:r>
    </w:p>
  </w:endnote>
  <w:endnote w:type="continuationSeparator" w:id="1">
    <w:p w:rsidR="00D0191E" w:rsidRDefault="00D01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566" w:rsidRDefault="000E1046" w:rsidP="005D46A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3656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E4566" w:rsidRDefault="00921D9F" w:rsidP="00765E8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7EE" w:rsidRPr="00233675" w:rsidRDefault="00E36567" w:rsidP="00233675">
    <w:pPr>
      <w:pStyle w:val="a3"/>
      <w:jc w:val="center"/>
      <w:rPr>
        <w:sz w:val="24"/>
        <w:szCs w:val="24"/>
      </w:rPr>
    </w:pPr>
    <w:r w:rsidRPr="00233675">
      <w:rPr>
        <w:sz w:val="24"/>
        <w:szCs w:val="24"/>
      </w:rPr>
      <w:t xml:space="preserve"> — </w:t>
    </w:r>
    <w:r w:rsidR="000E1046" w:rsidRPr="00233675">
      <w:rPr>
        <w:sz w:val="24"/>
        <w:szCs w:val="24"/>
      </w:rPr>
      <w:fldChar w:fldCharType="begin"/>
    </w:r>
    <w:r w:rsidRPr="00233675">
      <w:rPr>
        <w:sz w:val="24"/>
        <w:szCs w:val="24"/>
      </w:rPr>
      <w:instrText>PAGE   \* MERGEFORMAT</w:instrText>
    </w:r>
    <w:r w:rsidR="000E1046" w:rsidRPr="00233675">
      <w:rPr>
        <w:sz w:val="24"/>
        <w:szCs w:val="24"/>
      </w:rPr>
      <w:fldChar w:fldCharType="separate"/>
    </w:r>
    <w:r w:rsidR="00921D9F">
      <w:rPr>
        <w:noProof/>
        <w:sz w:val="24"/>
        <w:szCs w:val="24"/>
      </w:rPr>
      <w:t>2</w:t>
    </w:r>
    <w:r w:rsidR="000E1046" w:rsidRPr="00233675">
      <w:rPr>
        <w:sz w:val="24"/>
        <w:szCs w:val="24"/>
      </w:rPr>
      <w:fldChar w:fldCharType="end"/>
    </w:r>
    <w:r w:rsidRPr="00233675">
      <w:rPr>
        <w:sz w:val="24"/>
        <w:szCs w:val="24"/>
      </w:rPr>
      <w:t xml:space="preserve"> —</w:t>
    </w:r>
  </w:p>
  <w:p w:rsidR="00FE4566" w:rsidRDefault="00921D9F" w:rsidP="007D27EE">
    <w:pPr>
      <w:pStyle w:val="a3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91E" w:rsidRDefault="00D0191E">
      <w:r>
        <w:separator/>
      </w:r>
    </w:p>
  </w:footnote>
  <w:footnote w:type="continuationSeparator" w:id="1">
    <w:p w:rsidR="00D0191E" w:rsidRDefault="00D019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A61DE"/>
    <w:multiLevelType w:val="hybridMultilevel"/>
    <w:tmpl w:val="4B52096E"/>
    <w:lvl w:ilvl="0" w:tplc="8B944592">
      <w:start w:val="1"/>
      <w:numFmt w:val="japaneseCounting"/>
      <w:lvlText w:val="%1、"/>
      <w:lvlJc w:val="left"/>
      <w:pPr>
        <w:ind w:left="1930" w:hanging="1290"/>
      </w:pPr>
      <w:rPr>
        <w:rFonts w:eastAsia="黑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533F"/>
    <w:rsid w:val="0009570F"/>
    <w:rsid w:val="000B0CE1"/>
    <w:rsid w:val="000E1046"/>
    <w:rsid w:val="0010008E"/>
    <w:rsid w:val="00104534"/>
    <w:rsid w:val="001119CE"/>
    <w:rsid w:val="00172FEE"/>
    <w:rsid w:val="00180833"/>
    <w:rsid w:val="00186017"/>
    <w:rsid w:val="001E52B4"/>
    <w:rsid w:val="001E57E0"/>
    <w:rsid w:val="00277D05"/>
    <w:rsid w:val="002860B8"/>
    <w:rsid w:val="002B3F13"/>
    <w:rsid w:val="002C1300"/>
    <w:rsid w:val="002D6B88"/>
    <w:rsid w:val="00316971"/>
    <w:rsid w:val="003D7A31"/>
    <w:rsid w:val="00425979"/>
    <w:rsid w:val="00491EB2"/>
    <w:rsid w:val="004B44B7"/>
    <w:rsid w:val="004F1DE9"/>
    <w:rsid w:val="004F6D8A"/>
    <w:rsid w:val="00523CD1"/>
    <w:rsid w:val="005777E8"/>
    <w:rsid w:val="0060468A"/>
    <w:rsid w:val="00604D51"/>
    <w:rsid w:val="00682C43"/>
    <w:rsid w:val="006D585B"/>
    <w:rsid w:val="00730FD7"/>
    <w:rsid w:val="007A665F"/>
    <w:rsid w:val="007C046C"/>
    <w:rsid w:val="007E766E"/>
    <w:rsid w:val="00856B3E"/>
    <w:rsid w:val="00907CA3"/>
    <w:rsid w:val="00921D9F"/>
    <w:rsid w:val="0094533F"/>
    <w:rsid w:val="00956A68"/>
    <w:rsid w:val="00982E8C"/>
    <w:rsid w:val="0099525C"/>
    <w:rsid w:val="009B2F3A"/>
    <w:rsid w:val="009C3A42"/>
    <w:rsid w:val="00A45419"/>
    <w:rsid w:val="00A87933"/>
    <w:rsid w:val="00B43F15"/>
    <w:rsid w:val="00B45213"/>
    <w:rsid w:val="00B5231D"/>
    <w:rsid w:val="00BB0AB1"/>
    <w:rsid w:val="00BC1DC4"/>
    <w:rsid w:val="00C33822"/>
    <w:rsid w:val="00C54D40"/>
    <w:rsid w:val="00C952D4"/>
    <w:rsid w:val="00CC483D"/>
    <w:rsid w:val="00CF45FF"/>
    <w:rsid w:val="00D0191E"/>
    <w:rsid w:val="00D01AB5"/>
    <w:rsid w:val="00D519FE"/>
    <w:rsid w:val="00D51DAA"/>
    <w:rsid w:val="00DA7D00"/>
    <w:rsid w:val="00DE0C59"/>
    <w:rsid w:val="00DE128F"/>
    <w:rsid w:val="00DE4953"/>
    <w:rsid w:val="00E35588"/>
    <w:rsid w:val="00E36567"/>
    <w:rsid w:val="00E47882"/>
    <w:rsid w:val="00E63E38"/>
    <w:rsid w:val="00E77A21"/>
    <w:rsid w:val="00E8131C"/>
    <w:rsid w:val="00F527F0"/>
    <w:rsid w:val="00FC2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="仿宋_GB2312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33F"/>
    <w:pPr>
      <w:widowControl w:val="0"/>
      <w:jc w:val="both"/>
    </w:pPr>
    <w:rPr>
      <w:rFonts w:eastAsia="宋体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453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4533F"/>
    <w:rPr>
      <w:rFonts w:eastAsia="宋体" w:cs="Times New Roman"/>
      <w:sz w:val="18"/>
      <w:szCs w:val="18"/>
    </w:rPr>
  </w:style>
  <w:style w:type="character" w:styleId="a4">
    <w:name w:val="page number"/>
    <w:basedOn w:val="a0"/>
    <w:rsid w:val="0094533F"/>
  </w:style>
  <w:style w:type="paragraph" w:styleId="a5">
    <w:name w:val="List Paragraph"/>
    <w:basedOn w:val="a"/>
    <w:uiPriority w:val="34"/>
    <w:qFormat/>
    <w:rsid w:val="0010008E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1045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04534"/>
    <w:rPr>
      <w:rFonts w:eastAsia="宋体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_GB2312" w:hAnsi="Times New Roman" w:cs="仿宋_GB2312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33F"/>
    <w:pPr>
      <w:widowControl w:val="0"/>
      <w:jc w:val="both"/>
    </w:pPr>
    <w:rPr>
      <w:rFonts w:eastAsia="宋体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453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4533F"/>
    <w:rPr>
      <w:rFonts w:eastAsia="宋体" w:cs="Times New Roman"/>
      <w:sz w:val="18"/>
      <w:szCs w:val="18"/>
    </w:rPr>
  </w:style>
  <w:style w:type="character" w:styleId="a4">
    <w:name w:val="page number"/>
    <w:basedOn w:val="a0"/>
    <w:rsid w:val="0094533F"/>
  </w:style>
  <w:style w:type="paragraph" w:styleId="a5">
    <w:name w:val="List Paragraph"/>
    <w:basedOn w:val="a"/>
    <w:uiPriority w:val="34"/>
    <w:qFormat/>
    <w:rsid w:val="0010008E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1045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04534"/>
    <w:rPr>
      <w:rFonts w:eastAsia="宋体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7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F5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6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NTKO</cp:lastModifiedBy>
  <cp:revision>21</cp:revision>
  <cp:lastPrinted>2019-02-25T07:12:00Z</cp:lastPrinted>
  <dcterms:created xsi:type="dcterms:W3CDTF">2019-02-15T03:38:00Z</dcterms:created>
  <dcterms:modified xsi:type="dcterms:W3CDTF">2019-02-25T07:26:00Z</dcterms:modified>
</cp:coreProperties>
</file>