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815" w:rsidRDefault="00CC5815" w:rsidP="00CC5815">
      <w:pPr>
        <w:adjustRightInd w:val="0"/>
        <w:spacing w:line="570" w:lineRule="exact"/>
        <w:ind w:rightChars="92" w:right="294"/>
        <w:jc w:val="left"/>
        <w:rPr>
          <w:rFonts w:ascii="仿宋_GB2312" w:hAnsi="黑体" w:hint="eastAsia"/>
          <w:bCs/>
          <w:szCs w:val="32"/>
        </w:rPr>
      </w:pPr>
      <w:r>
        <w:rPr>
          <w:rFonts w:ascii="仿宋_GB2312" w:hAnsi="黑体" w:hint="eastAsia"/>
          <w:bCs/>
          <w:szCs w:val="32"/>
        </w:rPr>
        <w:t>附件2：</w:t>
      </w:r>
    </w:p>
    <w:tbl>
      <w:tblPr>
        <w:tblW w:w="140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40"/>
      </w:tblGrid>
      <w:tr w:rsidR="00CC5815" w:rsidTr="009424C1">
        <w:trPr>
          <w:trHeight w:val="654"/>
        </w:trPr>
        <w:tc>
          <w:tcPr>
            <w:tcW w:w="1404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CC5815" w:rsidRDefault="00CC5815" w:rsidP="009424C1">
            <w:pPr>
              <w:widowControl/>
              <w:jc w:val="center"/>
              <w:textAlignment w:val="center"/>
              <w:rPr>
                <w:rFonts w:ascii="方正小标宋_GBK" w:eastAsia="方正小标宋_GBK" w:hAnsi="微软雅黑" w:cs="微软雅黑" w:hint="eastAsia"/>
                <w:color w:val="000000"/>
                <w:kern w:val="0"/>
                <w:sz w:val="36"/>
                <w:szCs w:val="36"/>
                <w:lang w:bidi="ar"/>
              </w:rPr>
            </w:pPr>
            <w:r>
              <w:rPr>
                <w:rFonts w:ascii="方正小标宋_GBK" w:eastAsia="方正小标宋_GBK" w:hAnsi="微软雅黑" w:cs="微软雅黑" w:hint="eastAsia"/>
                <w:color w:val="000000"/>
                <w:kern w:val="0"/>
                <w:sz w:val="36"/>
                <w:szCs w:val="36"/>
                <w:lang w:bidi="ar"/>
              </w:rPr>
              <w:t>获奖结果（学生组）</w:t>
            </w:r>
          </w:p>
          <w:p w:rsidR="00CC5815" w:rsidRDefault="00CC5815" w:rsidP="009424C1">
            <w:pPr>
              <w:widowControl/>
              <w:jc w:val="center"/>
              <w:textAlignment w:val="center"/>
              <w:rPr>
                <w:rFonts w:ascii="方正小标宋_GBK" w:eastAsia="方正小标宋_GBK" w:hAnsi="微软雅黑" w:cs="微软雅黑" w:hint="eastAsia"/>
                <w:color w:val="000000"/>
                <w:kern w:val="0"/>
                <w:sz w:val="36"/>
                <w:szCs w:val="36"/>
                <w:lang w:bidi="ar"/>
              </w:rPr>
            </w:pPr>
            <w:r>
              <w:rPr>
                <w:rFonts w:ascii="楷体_GB2312" w:eastAsia="楷体_GB2312" w:hAnsi="楷体_GB2312" w:cs="楷体_GB2312" w:hint="eastAsia"/>
                <w:b/>
                <w:bCs/>
                <w:color w:val="000000"/>
                <w:kern w:val="0"/>
                <w:sz w:val="28"/>
                <w:szCs w:val="28"/>
              </w:rPr>
              <w:t>（同等奖项按单位名称拼音顺序排序）</w:t>
            </w:r>
          </w:p>
        </w:tc>
      </w:tr>
    </w:tbl>
    <w:p w:rsidR="00CC5815" w:rsidRDefault="00CC5815" w:rsidP="00CC5815">
      <w:pPr>
        <w:rPr>
          <w:vanish/>
        </w:rPr>
      </w:pPr>
    </w:p>
    <w:tbl>
      <w:tblPr>
        <w:tblW w:w="14040" w:type="dxa"/>
        <w:tblInd w:w="113" w:type="dxa"/>
        <w:tblLook w:val="0000" w:firstRow="0" w:lastRow="0" w:firstColumn="0" w:lastColumn="0" w:noHBand="0" w:noVBand="0"/>
      </w:tblPr>
      <w:tblGrid>
        <w:gridCol w:w="846"/>
        <w:gridCol w:w="1291"/>
        <w:gridCol w:w="5449"/>
        <w:gridCol w:w="2725"/>
        <w:gridCol w:w="3729"/>
      </w:tblGrid>
      <w:tr w:rsidR="00CC5815" w:rsidTr="009424C1">
        <w:trPr>
          <w:trHeight w:val="799"/>
        </w:trPr>
        <w:tc>
          <w:tcPr>
            <w:tcW w:w="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5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设计单位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设计人员</w:t>
            </w:r>
          </w:p>
        </w:tc>
      </w:tr>
      <w:tr w:rsidR="00CC5815" w:rsidTr="009424C1">
        <w:trPr>
          <w:trHeight w:val="760"/>
        </w:trPr>
        <w:tc>
          <w:tcPr>
            <w:tcW w:w="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金奖</w:t>
            </w:r>
          </w:p>
        </w:tc>
        <w:tc>
          <w:tcPr>
            <w:tcW w:w="5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泵原胶囊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—古城河道与居民健康的一剂良药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苏州科技大学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周珏，王一卉</w:t>
            </w:r>
          </w:p>
        </w:tc>
      </w:tr>
      <w:tr w:rsidR="00CC5815" w:rsidTr="009424C1">
        <w:trPr>
          <w:trHeight w:val="760"/>
        </w:trPr>
        <w:tc>
          <w:tcPr>
            <w:tcW w:w="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银奖</w:t>
            </w:r>
          </w:p>
          <w:p w:rsidR="00CC5815" w:rsidRDefault="00CC5815" w:rsidP="009424C1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闸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驿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江南，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漕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市人间</w:t>
            </w:r>
          </w:p>
          <w:p w:rsidR="00CC5815" w:rsidRDefault="00CC5815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——基于漕运文化转译的渠化枢纽综合体设计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苏州科技大学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黄孜珩，卢淳凯，崔淳珺，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符鹏</w:t>
            </w:r>
            <w:proofErr w:type="gramEnd"/>
          </w:p>
        </w:tc>
      </w:tr>
      <w:tr w:rsidR="00CC5815" w:rsidTr="009424C1">
        <w:trPr>
          <w:trHeight w:val="760"/>
        </w:trPr>
        <w:tc>
          <w:tcPr>
            <w:tcW w:w="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“恍如隔世”——基于符号互动论的码头市集重塑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苏州科技大学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冯浩宇，孙锦培，王涵宇，李源鑫</w:t>
            </w:r>
          </w:p>
        </w:tc>
      </w:tr>
      <w:tr w:rsidR="00CC5815" w:rsidTr="009424C1">
        <w:trPr>
          <w:trHeight w:val="760"/>
        </w:trPr>
        <w:tc>
          <w:tcPr>
            <w:tcW w:w="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铜奖</w:t>
            </w:r>
          </w:p>
          <w:p w:rsidR="00CC5815" w:rsidRDefault="00CC5815" w:rsidP="009424C1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翰林名有素，墨客兴无违——运河苏州段平江历史街区更新设计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苏州大学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童蝶宏，董旭</w:t>
            </w:r>
            <w:proofErr w:type="gramEnd"/>
          </w:p>
        </w:tc>
      </w:tr>
      <w:tr w:rsidR="00CC5815" w:rsidTr="009424C1">
        <w:trPr>
          <w:trHeight w:val="760"/>
        </w:trPr>
        <w:tc>
          <w:tcPr>
            <w:tcW w:w="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山塘“漂浮公司”，成立！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苏州大学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张璐艺，吴秋颖，彭瑞瑾，叶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浩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楠</w:t>
            </w:r>
          </w:p>
        </w:tc>
      </w:tr>
      <w:tr w:rsidR="00CC5815" w:rsidTr="009424C1">
        <w:trPr>
          <w:trHeight w:val="760"/>
        </w:trPr>
        <w:tc>
          <w:tcPr>
            <w:tcW w:w="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河畔寻古迹——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陆慕遗址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公园规划设计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苏州大学，北京林业大学，华南理工大学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沈诗佳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，潘越，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严梦玲</w:t>
            </w:r>
            <w:proofErr w:type="gramEnd"/>
          </w:p>
        </w:tc>
      </w:tr>
      <w:tr w:rsidR="00CC5815" w:rsidTr="009424C1">
        <w:trPr>
          <w:trHeight w:val="760"/>
        </w:trPr>
        <w:tc>
          <w:tcPr>
            <w:tcW w:w="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水云涧·运河文化的多功能空间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苏州经贸职业技术学院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张傲，李媛，汤秀琪，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郭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多多，闫景博，金婷</w:t>
            </w:r>
          </w:p>
        </w:tc>
      </w:tr>
      <w:tr w:rsidR="00CC5815" w:rsidTr="009424C1">
        <w:trPr>
          <w:trHeight w:val="760"/>
        </w:trPr>
        <w:tc>
          <w:tcPr>
            <w:tcW w:w="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运河“充电宝”——人们关怀视域下的公共生活服务设施设计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苏州科技大学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吴绪阔，陈宣伶，郑常羽，叶乔巧，朱璇</w:t>
            </w:r>
          </w:p>
        </w:tc>
      </w:tr>
      <w:tr w:rsidR="00CC5815" w:rsidTr="009424C1">
        <w:trPr>
          <w:trHeight w:val="760"/>
        </w:trPr>
        <w:tc>
          <w:tcPr>
            <w:tcW w:w="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9</w:t>
            </w: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因塔而聚，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依运而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集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苏州科技大学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C5815" w:rsidRDefault="00CC5815" w:rsidP="009424C1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吴若愚，龚钱，曹国平，苗雨茹</w:t>
            </w:r>
          </w:p>
        </w:tc>
      </w:tr>
    </w:tbl>
    <w:p w:rsidR="00CC5815" w:rsidRPr="00CC5815" w:rsidRDefault="00CC5815" w:rsidP="00CC5815">
      <w:pPr>
        <w:spacing w:line="460" w:lineRule="exact"/>
        <w:rPr>
          <w:rFonts w:ascii="仿宋_GB2312" w:hAnsi="仿宋" w:hint="eastAsia"/>
          <w:color w:val="000000"/>
          <w:szCs w:val="32"/>
        </w:rPr>
        <w:sectPr w:rsidR="00CC5815" w:rsidRPr="00CC5815" w:rsidSect="0048275A">
          <w:pgSz w:w="16838" w:h="11906" w:orient="landscape"/>
          <w:pgMar w:top="1134" w:right="1134" w:bottom="1134" w:left="1440" w:header="851" w:footer="992" w:gutter="0"/>
          <w:cols w:space="720"/>
          <w:docGrid w:type="lines" w:linePitch="319"/>
        </w:sectPr>
      </w:pPr>
      <w:bookmarkStart w:id="0" w:name="_GoBack"/>
      <w:bookmarkEnd w:id="0"/>
    </w:p>
    <w:p w:rsidR="00C0256A" w:rsidRDefault="00C0256A"/>
    <w:sectPr w:rsidR="00C025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815"/>
    <w:rsid w:val="00C0256A"/>
    <w:rsid w:val="00CC5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815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815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240</Words>
  <Characters>254</Characters>
  <Application>Microsoft Office Word</Application>
  <DocSecurity>0</DocSecurity>
  <Lines>11</Lines>
  <Paragraphs>10</Paragraphs>
  <ScaleCrop>false</ScaleCrop>
  <Company>HP</Company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2022-12-15T07:35:00Z</dcterms:created>
  <dcterms:modified xsi:type="dcterms:W3CDTF">2022-12-15T07:36:00Z</dcterms:modified>
</cp:coreProperties>
</file>