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2"/>
        </w:tabs>
        <w:spacing w:line="580" w:lineRule="exact"/>
        <w:rPr>
          <w:rFonts w:hint="eastAsia" w:eastAsia="黑体"/>
          <w:szCs w:val="32"/>
        </w:rPr>
      </w:pPr>
      <w:r>
        <w:rPr>
          <w:rFonts w:hint="eastAsia" w:eastAsia="黑体"/>
          <w:szCs w:val="32"/>
        </w:rPr>
        <w:t>附件1</w:t>
      </w:r>
    </w:p>
    <w:p>
      <w:pPr>
        <w:adjustRightInd w:val="0"/>
        <w:snapToGrid w:val="0"/>
        <w:spacing w:before="100" w:beforeAutospacing="1" w:after="100" w:afterAutospacing="1" w:line="580" w:lineRule="exact"/>
        <w:jc w:val="center"/>
        <w:rPr>
          <w:rFonts w:hint="eastAsia" w:eastAsia="方正小标宋简体"/>
          <w:sz w:val="44"/>
          <w:szCs w:val="44"/>
        </w:rPr>
      </w:pPr>
      <w:r>
        <w:rPr>
          <w:rFonts w:hint="eastAsia" w:eastAsia="方正小标宋简体"/>
          <w:sz w:val="44"/>
          <w:szCs w:val="44"/>
        </w:rPr>
        <w:t xml:space="preserve"> 太仓市行政事业性收费项目目录（截至202</w:t>
      </w:r>
      <w:r>
        <w:rPr>
          <w:rFonts w:hint="eastAsia" w:eastAsia="方正小标宋简体"/>
          <w:sz w:val="44"/>
          <w:szCs w:val="44"/>
          <w:lang w:val="en-US" w:eastAsia="zh-CN"/>
        </w:rPr>
        <w:t>2</w:t>
      </w:r>
      <w:r>
        <w:rPr>
          <w:rFonts w:hint="eastAsia" w:eastAsia="方正小标宋简体"/>
          <w:sz w:val="44"/>
          <w:szCs w:val="44"/>
        </w:rPr>
        <w:t>年6月30日）</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49"/>
        <w:gridCol w:w="713"/>
        <w:gridCol w:w="1857"/>
        <w:gridCol w:w="2836"/>
        <w:gridCol w:w="569"/>
        <w:gridCol w:w="786"/>
        <w:gridCol w:w="3581"/>
        <w:gridCol w:w="20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blHeader/>
          <w:jc w:val="center"/>
        </w:trPr>
        <w:tc>
          <w:tcPr>
            <w:tcW w:w="449"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序号</w:t>
            </w:r>
          </w:p>
        </w:tc>
        <w:tc>
          <w:tcPr>
            <w:tcW w:w="713"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部 门</w:t>
            </w:r>
          </w:p>
        </w:tc>
        <w:tc>
          <w:tcPr>
            <w:tcW w:w="1857"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收费项目名称</w:t>
            </w:r>
          </w:p>
        </w:tc>
        <w:tc>
          <w:tcPr>
            <w:tcW w:w="2836"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收费标准</w:t>
            </w:r>
          </w:p>
        </w:tc>
        <w:tc>
          <w:tcPr>
            <w:tcW w:w="569"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立项</w:t>
            </w:r>
          </w:p>
          <w:p>
            <w:pPr>
              <w:widowControl/>
              <w:adjustRightInd w:val="0"/>
              <w:snapToGrid w:val="0"/>
              <w:jc w:val="center"/>
              <w:rPr>
                <w:rFonts w:eastAsia="黑体"/>
                <w:bCs/>
                <w:kern w:val="0"/>
                <w:sz w:val="18"/>
                <w:szCs w:val="18"/>
              </w:rPr>
            </w:pPr>
            <w:r>
              <w:rPr>
                <w:rFonts w:eastAsia="黑体"/>
                <w:bCs/>
                <w:kern w:val="0"/>
                <w:sz w:val="18"/>
                <w:szCs w:val="18"/>
              </w:rPr>
              <w:t>级别</w:t>
            </w:r>
          </w:p>
        </w:tc>
        <w:tc>
          <w:tcPr>
            <w:tcW w:w="786"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资金管理</w:t>
            </w:r>
          </w:p>
          <w:p>
            <w:pPr>
              <w:widowControl/>
              <w:adjustRightInd w:val="0"/>
              <w:snapToGrid w:val="0"/>
              <w:jc w:val="center"/>
              <w:rPr>
                <w:rFonts w:eastAsia="黑体"/>
                <w:bCs/>
                <w:kern w:val="0"/>
                <w:sz w:val="18"/>
                <w:szCs w:val="18"/>
              </w:rPr>
            </w:pPr>
            <w:r>
              <w:rPr>
                <w:rFonts w:eastAsia="黑体"/>
                <w:bCs/>
                <w:kern w:val="0"/>
                <w:sz w:val="18"/>
                <w:szCs w:val="18"/>
              </w:rPr>
              <w:t>方式</w:t>
            </w:r>
          </w:p>
        </w:tc>
        <w:tc>
          <w:tcPr>
            <w:tcW w:w="3581"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文件依据</w:t>
            </w:r>
          </w:p>
        </w:tc>
        <w:tc>
          <w:tcPr>
            <w:tcW w:w="2077" w:type="dxa"/>
            <w:noWrap w:val="0"/>
            <w:vAlign w:val="center"/>
          </w:tcPr>
          <w:p>
            <w:pPr>
              <w:widowControl/>
              <w:adjustRightInd w:val="0"/>
              <w:snapToGrid w:val="0"/>
              <w:jc w:val="center"/>
              <w:rPr>
                <w:rFonts w:eastAsia="黑体"/>
                <w:bCs/>
                <w:kern w:val="0"/>
                <w:sz w:val="18"/>
                <w:szCs w:val="18"/>
              </w:rPr>
            </w:pPr>
            <w:r>
              <w:rPr>
                <w:rFonts w:eastAsia="黑体"/>
                <w:bCs/>
                <w:kern w:val="0"/>
                <w:sz w:val="18"/>
                <w:szCs w:val="1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黑体"/>
                <w:kern w:val="0"/>
                <w:sz w:val="18"/>
                <w:szCs w:val="18"/>
              </w:rPr>
            </w:pPr>
            <w:r>
              <w:rPr>
                <w:rFonts w:eastAsia="黑体"/>
                <w:kern w:val="0"/>
                <w:sz w:val="18"/>
                <w:szCs w:val="18"/>
              </w:rPr>
              <w:t>一</w:t>
            </w:r>
          </w:p>
        </w:tc>
        <w:tc>
          <w:tcPr>
            <w:tcW w:w="713" w:type="dxa"/>
            <w:noWrap w:val="0"/>
            <w:vAlign w:val="center"/>
          </w:tcPr>
          <w:p>
            <w:pPr>
              <w:widowControl/>
              <w:adjustRightInd w:val="0"/>
              <w:snapToGrid w:val="0"/>
              <w:jc w:val="center"/>
              <w:rPr>
                <w:rFonts w:eastAsia="黑体"/>
                <w:kern w:val="0"/>
                <w:sz w:val="18"/>
                <w:szCs w:val="18"/>
              </w:rPr>
            </w:pPr>
            <w:r>
              <w:rPr>
                <w:rFonts w:eastAsia="黑体"/>
                <w:kern w:val="0"/>
                <w:sz w:val="18"/>
                <w:szCs w:val="18"/>
              </w:rPr>
              <w:t>教育</w:t>
            </w:r>
          </w:p>
        </w:tc>
        <w:tc>
          <w:tcPr>
            <w:tcW w:w="1857" w:type="dxa"/>
            <w:noWrap w:val="0"/>
            <w:vAlign w:val="center"/>
          </w:tcPr>
          <w:p>
            <w:pPr>
              <w:widowControl/>
              <w:adjustRightInd w:val="0"/>
              <w:snapToGrid w:val="0"/>
              <w:jc w:val="left"/>
              <w:rPr>
                <w:rFonts w:eastAsia="黑体"/>
                <w:kern w:val="0"/>
                <w:sz w:val="18"/>
                <w:szCs w:val="18"/>
              </w:rPr>
            </w:pPr>
            <w:r>
              <w:rPr>
                <w:rFonts w:eastAsia="黑体"/>
                <w:kern w:val="0"/>
                <w:sz w:val="18"/>
                <w:szCs w:val="18"/>
              </w:rPr>
              <w:t>　</w:t>
            </w:r>
          </w:p>
        </w:tc>
        <w:tc>
          <w:tcPr>
            <w:tcW w:w="2836" w:type="dxa"/>
            <w:noWrap w:val="0"/>
            <w:vAlign w:val="center"/>
          </w:tcPr>
          <w:p>
            <w:pPr>
              <w:widowControl/>
              <w:adjustRightInd w:val="0"/>
              <w:snapToGrid w:val="0"/>
              <w:rPr>
                <w:rFonts w:eastAsia="宋体"/>
                <w:kern w:val="0"/>
                <w:sz w:val="18"/>
                <w:szCs w:val="18"/>
              </w:rPr>
            </w:pPr>
            <w:r>
              <w:rPr>
                <w:rFonts w:eastAsia="宋体"/>
                <w:kern w:val="0"/>
                <w:sz w:val="18"/>
                <w:szCs w:val="18"/>
              </w:rPr>
              <w:t>　</w:t>
            </w:r>
          </w:p>
        </w:tc>
        <w:tc>
          <w:tcPr>
            <w:tcW w:w="569" w:type="dxa"/>
            <w:noWrap w:val="0"/>
            <w:vAlign w:val="center"/>
          </w:tcPr>
          <w:p>
            <w:pPr>
              <w:widowControl/>
              <w:adjustRightInd w:val="0"/>
              <w:snapToGrid w:val="0"/>
              <w:jc w:val="center"/>
              <w:rPr>
                <w:rFonts w:eastAsia="宋体"/>
                <w:kern w:val="0"/>
                <w:sz w:val="18"/>
                <w:szCs w:val="18"/>
              </w:rPr>
            </w:pPr>
          </w:p>
        </w:tc>
        <w:tc>
          <w:tcPr>
            <w:tcW w:w="786" w:type="dxa"/>
            <w:noWrap w:val="0"/>
            <w:vAlign w:val="center"/>
          </w:tcPr>
          <w:p>
            <w:pPr>
              <w:widowControl/>
              <w:adjustRightInd w:val="0"/>
              <w:snapToGrid w:val="0"/>
              <w:jc w:val="center"/>
              <w:rPr>
                <w:rFonts w:eastAsia="宋体"/>
                <w:kern w:val="0"/>
                <w:sz w:val="18"/>
                <w:szCs w:val="18"/>
              </w:rPr>
            </w:pPr>
          </w:p>
        </w:tc>
        <w:tc>
          <w:tcPr>
            <w:tcW w:w="3581" w:type="dxa"/>
            <w:noWrap w:val="0"/>
            <w:vAlign w:val="center"/>
          </w:tcPr>
          <w:p>
            <w:pPr>
              <w:widowControl/>
              <w:adjustRightInd w:val="0"/>
              <w:snapToGrid w:val="0"/>
              <w:rPr>
                <w:rFonts w:eastAsia="宋体"/>
                <w:kern w:val="0"/>
                <w:sz w:val="18"/>
                <w:szCs w:val="18"/>
              </w:rPr>
            </w:pPr>
            <w:r>
              <w:rPr>
                <w:rFonts w:eastAsia="宋体"/>
                <w:kern w:val="0"/>
                <w:sz w:val="18"/>
                <w:szCs w:val="18"/>
              </w:rPr>
              <w:t>　</w:t>
            </w:r>
          </w:p>
        </w:tc>
        <w:tc>
          <w:tcPr>
            <w:tcW w:w="2077" w:type="dxa"/>
            <w:noWrap w:val="0"/>
            <w:vAlign w:val="center"/>
          </w:tcPr>
          <w:p>
            <w:pPr>
              <w:widowControl/>
              <w:adjustRightInd w:val="0"/>
              <w:snapToGrid w:val="0"/>
              <w:rPr>
                <w:rFonts w:eastAsia="宋体"/>
                <w:kern w:val="0"/>
                <w:sz w:val="18"/>
                <w:szCs w:val="18"/>
              </w:rPr>
            </w:pPr>
            <w:r>
              <w:rPr>
                <w:rFonts w:eastAsia="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kern w:val="0"/>
                <w:sz w:val="18"/>
                <w:szCs w:val="18"/>
              </w:rPr>
            </w:pPr>
            <w:r>
              <w:rPr>
                <w:rFonts w:eastAsia="宋体"/>
                <w:kern w:val="0"/>
                <w:sz w:val="18"/>
                <w:szCs w:val="18"/>
              </w:rPr>
              <w:t>1</w:t>
            </w:r>
          </w:p>
        </w:tc>
        <w:tc>
          <w:tcPr>
            <w:tcW w:w="713" w:type="dxa"/>
            <w:noWrap w:val="0"/>
            <w:vAlign w:val="center"/>
          </w:tcPr>
          <w:p>
            <w:pPr>
              <w:widowControl/>
              <w:adjustRightInd w:val="0"/>
              <w:snapToGrid w:val="0"/>
              <w:jc w:val="center"/>
              <w:rPr>
                <w:rFonts w:eastAsia="宋体"/>
                <w:kern w:val="0"/>
                <w:sz w:val="18"/>
                <w:szCs w:val="18"/>
              </w:rPr>
            </w:pPr>
          </w:p>
        </w:tc>
        <w:tc>
          <w:tcPr>
            <w:tcW w:w="1857" w:type="dxa"/>
            <w:noWrap w:val="0"/>
            <w:vAlign w:val="center"/>
          </w:tcPr>
          <w:p>
            <w:pPr>
              <w:widowControl/>
              <w:adjustRightInd w:val="0"/>
              <w:snapToGrid w:val="0"/>
              <w:jc w:val="left"/>
              <w:rPr>
                <w:rFonts w:eastAsia="黑体"/>
                <w:bCs/>
                <w:kern w:val="0"/>
                <w:sz w:val="18"/>
                <w:szCs w:val="18"/>
              </w:rPr>
            </w:pPr>
            <w:r>
              <w:rPr>
                <w:rFonts w:eastAsia="黑体"/>
                <w:bCs/>
                <w:kern w:val="0"/>
                <w:sz w:val="18"/>
                <w:szCs w:val="18"/>
              </w:rPr>
              <w:t>公办幼儿园收费 （保育教育费、住宿费）</w:t>
            </w:r>
          </w:p>
        </w:tc>
        <w:tc>
          <w:tcPr>
            <w:tcW w:w="2836" w:type="dxa"/>
            <w:noWrap w:val="0"/>
            <w:vAlign w:val="center"/>
          </w:tcPr>
          <w:p>
            <w:pPr>
              <w:widowControl/>
              <w:adjustRightInd w:val="0"/>
              <w:snapToGrid w:val="0"/>
              <w:rPr>
                <w:rFonts w:eastAsia="宋体"/>
                <w:kern w:val="0"/>
                <w:sz w:val="18"/>
                <w:szCs w:val="18"/>
              </w:rPr>
            </w:pPr>
            <w:r>
              <w:rPr>
                <w:rFonts w:eastAsia="宋体"/>
                <w:kern w:val="0"/>
                <w:sz w:val="18"/>
                <w:szCs w:val="18"/>
              </w:rPr>
              <w:t>公办幼儿园的保育教育费由市、县批准；住宿费由所在地县级以上价格、财政部门批准</w:t>
            </w:r>
          </w:p>
        </w:tc>
        <w:tc>
          <w:tcPr>
            <w:tcW w:w="569" w:type="dxa"/>
            <w:noWrap w:val="0"/>
            <w:vAlign w:val="center"/>
          </w:tcPr>
          <w:p>
            <w:pPr>
              <w:widowControl/>
              <w:adjustRightInd w:val="0"/>
              <w:snapToGrid w:val="0"/>
              <w:jc w:val="center"/>
              <w:rPr>
                <w:rFonts w:eastAsia="宋体"/>
                <w:kern w:val="0"/>
                <w:sz w:val="18"/>
                <w:szCs w:val="18"/>
              </w:rPr>
            </w:pPr>
            <w:r>
              <w:rPr>
                <w:rFonts w:eastAsia="宋体"/>
                <w:kern w:val="0"/>
                <w:sz w:val="18"/>
                <w:szCs w:val="18"/>
              </w:rPr>
              <w:t>国家</w:t>
            </w:r>
          </w:p>
        </w:tc>
        <w:tc>
          <w:tcPr>
            <w:tcW w:w="786" w:type="dxa"/>
            <w:noWrap w:val="0"/>
            <w:vAlign w:val="center"/>
          </w:tcPr>
          <w:p>
            <w:pPr>
              <w:widowControl/>
              <w:adjustRightInd w:val="0"/>
              <w:snapToGrid w:val="0"/>
              <w:jc w:val="center"/>
              <w:rPr>
                <w:rFonts w:eastAsia="宋体"/>
                <w:kern w:val="0"/>
                <w:sz w:val="18"/>
                <w:szCs w:val="18"/>
              </w:rPr>
            </w:pPr>
            <w:r>
              <w:rPr>
                <w:rFonts w:hint="eastAsia" w:eastAsia="宋体"/>
                <w:kern w:val="0"/>
                <w:sz w:val="18"/>
                <w:szCs w:val="18"/>
              </w:rPr>
              <w:t>缴入</w:t>
            </w:r>
            <w:r>
              <w:rPr>
                <w:rFonts w:eastAsia="宋体"/>
                <w:kern w:val="0"/>
                <w:sz w:val="18"/>
                <w:szCs w:val="18"/>
              </w:rPr>
              <w:t>国库</w:t>
            </w:r>
          </w:p>
        </w:tc>
        <w:tc>
          <w:tcPr>
            <w:tcW w:w="3581" w:type="dxa"/>
            <w:noWrap w:val="0"/>
            <w:vAlign w:val="center"/>
          </w:tcPr>
          <w:p>
            <w:pPr>
              <w:widowControl/>
              <w:spacing w:line="260" w:lineRule="exact"/>
              <w:rPr>
                <w:rFonts w:eastAsia="宋体"/>
                <w:kern w:val="0"/>
                <w:sz w:val="18"/>
                <w:szCs w:val="18"/>
              </w:rPr>
            </w:pPr>
            <w:r>
              <w:rPr>
                <w:rFonts w:eastAsia="宋体"/>
                <w:kern w:val="0"/>
                <w:sz w:val="18"/>
                <w:szCs w:val="18"/>
              </w:rPr>
              <w:t>发改价格〔2011〕3207号、苏价费〔2011〕122号、苏价规〔2017〕9号</w:t>
            </w:r>
          </w:p>
        </w:tc>
        <w:tc>
          <w:tcPr>
            <w:tcW w:w="2077" w:type="dxa"/>
            <w:noWrap w:val="0"/>
            <w:vAlign w:val="center"/>
          </w:tcPr>
          <w:p>
            <w:pPr>
              <w:widowControl/>
              <w:spacing w:line="260" w:lineRule="exact"/>
              <w:rPr>
                <w:rFonts w:hint="eastAsia" w:eastAsia="宋体"/>
                <w:kern w:val="0"/>
                <w:sz w:val="18"/>
                <w:szCs w:val="18"/>
                <w:lang w:val="en-US" w:eastAsia="zh-CN"/>
              </w:rPr>
            </w:pPr>
            <w:r>
              <w:rPr>
                <w:rFonts w:eastAsia="宋体"/>
                <w:kern w:val="0"/>
                <w:sz w:val="18"/>
                <w:szCs w:val="18"/>
              </w:rPr>
              <w:t>苏府办〔2006〕65号，苏府办〔2006〕142号，太价费字〔2016〕44号</w:t>
            </w:r>
            <w:r>
              <w:rPr>
                <w:rFonts w:hint="eastAsia" w:eastAsia="宋体"/>
                <w:kern w:val="0"/>
                <w:sz w:val="18"/>
                <w:szCs w:val="18"/>
                <w:lang w:eastAsia="zh-CN"/>
              </w:rPr>
              <w:t>，太发改价〔2021〕7号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kern w:val="0"/>
                <w:sz w:val="18"/>
                <w:szCs w:val="18"/>
              </w:rPr>
            </w:pPr>
            <w:r>
              <w:rPr>
                <w:rFonts w:eastAsia="宋体"/>
                <w:kern w:val="0"/>
                <w:sz w:val="18"/>
                <w:szCs w:val="18"/>
              </w:rPr>
              <w:t>2</w:t>
            </w:r>
          </w:p>
        </w:tc>
        <w:tc>
          <w:tcPr>
            <w:tcW w:w="713" w:type="dxa"/>
            <w:noWrap w:val="0"/>
            <w:vAlign w:val="center"/>
          </w:tcPr>
          <w:p>
            <w:pPr>
              <w:widowControl/>
              <w:adjustRightInd w:val="0"/>
              <w:snapToGrid w:val="0"/>
              <w:jc w:val="center"/>
              <w:rPr>
                <w:rFonts w:eastAsia="宋体"/>
                <w:kern w:val="0"/>
                <w:sz w:val="18"/>
                <w:szCs w:val="18"/>
              </w:rPr>
            </w:pPr>
          </w:p>
        </w:tc>
        <w:tc>
          <w:tcPr>
            <w:tcW w:w="1857" w:type="dxa"/>
            <w:noWrap w:val="0"/>
            <w:vAlign w:val="center"/>
          </w:tcPr>
          <w:p>
            <w:pPr>
              <w:widowControl/>
              <w:adjustRightInd w:val="0"/>
              <w:snapToGrid w:val="0"/>
              <w:jc w:val="left"/>
              <w:rPr>
                <w:rFonts w:eastAsia="黑体"/>
                <w:bCs/>
                <w:kern w:val="0"/>
                <w:sz w:val="18"/>
                <w:szCs w:val="18"/>
              </w:rPr>
            </w:pPr>
            <w:r>
              <w:rPr>
                <w:rFonts w:eastAsia="黑体"/>
                <w:bCs/>
                <w:kern w:val="0"/>
                <w:sz w:val="18"/>
                <w:szCs w:val="18"/>
              </w:rPr>
              <w:t>义务教育收费</w:t>
            </w:r>
          </w:p>
        </w:tc>
        <w:tc>
          <w:tcPr>
            <w:tcW w:w="2836" w:type="dxa"/>
            <w:noWrap w:val="0"/>
            <w:vAlign w:val="center"/>
          </w:tcPr>
          <w:p>
            <w:pPr>
              <w:widowControl/>
              <w:adjustRightInd w:val="0"/>
              <w:snapToGrid w:val="0"/>
              <w:rPr>
                <w:rFonts w:eastAsia="宋体"/>
                <w:kern w:val="0"/>
                <w:sz w:val="18"/>
                <w:szCs w:val="18"/>
              </w:rPr>
            </w:pPr>
            <w:r>
              <w:rPr>
                <w:rFonts w:eastAsia="宋体"/>
                <w:kern w:val="0"/>
                <w:sz w:val="18"/>
                <w:szCs w:val="18"/>
              </w:rPr>
              <w:t>　</w:t>
            </w:r>
          </w:p>
        </w:tc>
        <w:tc>
          <w:tcPr>
            <w:tcW w:w="569" w:type="dxa"/>
            <w:noWrap w:val="0"/>
            <w:vAlign w:val="center"/>
          </w:tcPr>
          <w:p>
            <w:pPr>
              <w:widowControl/>
              <w:spacing w:line="260" w:lineRule="exact"/>
              <w:jc w:val="center"/>
              <w:rPr>
                <w:rFonts w:eastAsia="宋体"/>
                <w:kern w:val="0"/>
                <w:sz w:val="18"/>
                <w:szCs w:val="18"/>
              </w:rPr>
            </w:pPr>
            <w:r>
              <w:rPr>
                <w:rFonts w:eastAsia="宋体"/>
                <w:kern w:val="0"/>
                <w:sz w:val="18"/>
                <w:szCs w:val="18"/>
              </w:rPr>
              <w:t>省</w:t>
            </w:r>
          </w:p>
        </w:tc>
        <w:tc>
          <w:tcPr>
            <w:tcW w:w="786" w:type="dxa"/>
            <w:noWrap w:val="0"/>
            <w:vAlign w:val="center"/>
          </w:tcPr>
          <w:p>
            <w:pPr>
              <w:widowControl/>
              <w:spacing w:line="260" w:lineRule="exact"/>
              <w:jc w:val="center"/>
              <w:rPr>
                <w:rFonts w:eastAsia="宋体"/>
                <w:kern w:val="0"/>
                <w:sz w:val="18"/>
                <w:szCs w:val="18"/>
              </w:rPr>
            </w:pPr>
            <w:r>
              <w:rPr>
                <w:rFonts w:eastAsia="宋体"/>
                <w:kern w:val="0"/>
                <w:sz w:val="18"/>
                <w:szCs w:val="18"/>
              </w:rPr>
              <w:t>财政专户</w:t>
            </w:r>
          </w:p>
        </w:tc>
        <w:tc>
          <w:tcPr>
            <w:tcW w:w="3581" w:type="dxa"/>
            <w:noWrap w:val="0"/>
            <w:vAlign w:val="center"/>
          </w:tcPr>
          <w:p>
            <w:pPr>
              <w:widowControl/>
              <w:adjustRightInd w:val="0"/>
              <w:snapToGrid w:val="0"/>
              <w:rPr>
                <w:rFonts w:eastAsia="宋体"/>
                <w:kern w:val="0"/>
                <w:sz w:val="18"/>
                <w:szCs w:val="18"/>
              </w:rPr>
            </w:pPr>
            <w:r>
              <w:rPr>
                <w:rFonts w:eastAsia="宋体"/>
                <w:kern w:val="0"/>
                <w:sz w:val="18"/>
                <w:szCs w:val="18"/>
              </w:rPr>
              <w:t>《义务教育法》，教财〔1996〕101号，苏教财〔1998〕24号、苏财综〔1998〕82号、苏价费〔1998〕159号，苏价综〔2002〕174号、苏财综〔2002〕44号，教财〔2004〕7号，苏价费〔2004〕338号、苏财综〔2004〕111号，苏价费〔2005〕20号、苏财综〔2005〕3号</w:t>
            </w:r>
          </w:p>
        </w:tc>
        <w:tc>
          <w:tcPr>
            <w:tcW w:w="2077" w:type="dxa"/>
            <w:noWrap w:val="0"/>
            <w:vAlign w:val="center"/>
          </w:tcPr>
          <w:p>
            <w:pPr>
              <w:widowControl/>
              <w:adjustRightInd w:val="0"/>
              <w:snapToGrid w:val="0"/>
              <w:rPr>
                <w:rFonts w:eastAsia="宋体"/>
                <w:kern w:val="0"/>
                <w:sz w:val="18"/>
                <w:szCs w:val="18"/>
              </w:rPr>
            </w:pPr>
            <w:r>
              <w:rPr>
                <w:rFonts w:eastAsia="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kern w:val="0"/>
                <w:sz w:val="18"/>
                <w:szCs w:val="18"/>
              </w:rPr>
            </w:pPr>
          </w:p>
        </w:tc>
        <w:tc>
          <w:tcPr>
            <w:tcW w:w="713" w:type="dxa"/>
            <w:noWrap w:val="0"/>
            <w:vAlign w:val="center"/>
          </w:tcPr>
          <w:p>
            <w:pPr>
              <w:widowControl/>
              <w:adjustRightInd w:val="0"/>
              <w:snapToGrid w:val="0"/>
              <w:jc w:val="center"/>
              <w:rPr>
                <w:rFonts w:eastAsia="宋体"/>
                <w:kern w:val="0"/>
                <w:sz w:val="18"/>
                <w:szCs w:val="18"/>
              </w:rPr>
            </w:pPr>
          </w:p>
        </w:tc>
        <w:tc>
          <w:tcPr>
            <w:tcW w:w="1857" w:type="dxa"/>
            <w:noWrap w:val="0"/>
            <w:vAlign w:val="center"/>
          </w:tcPr>
          <w:p>
            <w:pPr>
              <w:widowControl/>
              <w:adjustRightInd w:val="0"/>
              <w:snapToGrid w:val="0"/>
              <w:jc w:val="left"/>
              <w:rPr>
                <w:rFonts w:eastAsia="黑体"/>
                <w:bCs/>
                <w:kern w:val="0"/>
                <w:sz w:val="18"/>
                <w:szCs w:val="18"/>
              </w:rPr>
            </w:pPr>
            <w:r>
              <w:rPr>
                <w:rFonts w:eastAsia="黑体"/>
                <w:bCs/>
                <w:kern w:val="0"/>
                <w:sz w:val="18"/>
                <w:szCs w:val="18"/>
              </w:rPr>
              <w:t>公办学校住宿费</w:t>
            </w:r>
          </w:p>
        </w:tc>
        <w:tc>
          <w:tcPr>
            <w:tcW w:w="2836" w:type="dxa"/>
            <w:noWrap w:val="0"/>
            <w:vAlign w:val="center"/>
          </w:tcPr>
          <w:p>
            <w:pPr>
              <w:widowControl/>
              <w:spacing w:line="260" w:lineRule="exact"/>
              <w:jc w:val="left"/>
              <w:rPr>
                <w:rFonts w:eastAsia="宋体"/>
                <w:kern w:val="0"/>
                <w:sz w:val="18"/>
                <w:szCs w:val="18"/>
              </w:rPr>
            </w:pPr>
            <w:r>
              <w:rPr>
                <w:rFonts w:eastAsia="宋体"/>
                <w:kern w:val="0"/>
                <w:sz w:val="18"/>
                <w:szCs w:val="18"/>
              </w:rPr>
              <w:t>由各设区市制定</w:t>
            </w:r>
          </w:p>
        </w:tc>
        <w:tc>
          <w:tcPr>
            <w:tcW w:w="569" w:type="dxa"/>
            <w:noWrap w:val="0"/>
            <w:vAlign w:val="center"/>
          </w:tcPr>
          <w:p>
            <w:pPr>
              <w:widowControl/>
              <w:spacing w:line="260" w:lineRule="exact"/>
              <w:jc w:val="center"/>
              <w:rPr>
                <w:rFonts w:eastAsia="宋体"/>
                <w:kern w:val="0"/>
                <w:sz w:val="18"/>
                <w:szCs w:val="18"/>
              </w:rPr>
            </w:pPr>
          </w:p>
        </w:tc>
        <w:tc>
          <w:tcPr>
            <w:tcW w:w="786" w:type="dxa"/>
            <w:noWrap w:val="0"/>
            <w:vAlign w:val="center"/>
          </w:tcPr>
          <w:p>
            <w:pPr>
              <w:widowControl/>
              <w:spacing w:line="260" w:lineRule="exact"/>
              <w:jc w:val="center"/>
              <w:rPr>
                <w:rFonts w:eastAsia="宋体"/>
                <w:kern w:val="0"/>
                <w:sz w:val="18"/>
                <w:szCs w:val="18"/>
              </w:rPr>
            </w:pPr>
          </w:p>
        </w:tc>
        <w:tc>
          <w:tcPr>
            <w:tcW w:w="3581" w:type="dxa"/>
            <w:noWrap w:val="0"/>
            <w:vAlign w:val="center"/>
          </w:tcPr>
          <w:p>
            <w:pPr>
              <w:widowControl/>
              <w:adjustRightInd w:val="0"/>
              <w:snapToGrid w:val="0"/>
              <w:rPr>
                <w:rFonts w:eastAsia="宋体"/>
                <w:kern w:val="0"/>
                <w:sz w:val="18"/>
                <w:szCs w:val="18"/>
              </w:rPr>
            </w:pPr>
            <w:r>
              <w:rPr>
                <w:rFonts w:eastAsia="宋体"/>
                <w:kern w:val="0"/>
                <w:sz w:val="18"/>
                <w:szCs w:val="18"/>
              </w:rPr>
              <w:t>苏价费〔2004〕338号、苏财综〔2004〕111号</w:t>
            </w:r>
            <w:r>
              <w:rPr>
                <w:rFonts w:eastAsia="宋体"/>
                <w:kern w:val="0"/>
                <w:sz w:val="18"/>
                <w:szCs w:val="18"/>
              </w:rPr>
              <w:br w:type="textWrapping"/>
            </w:r>
            <w:r>
              <w:rPr>
                <w:rFonts w:eastAsia="宋体"/>
                <w:kern w:val="0"/>
                <w:sz w:val="18"/>
                <w:szCs w:val="18"/>
              </w:rPr>
              <w:t>苏价费〔2008〕288号</w:t>
            </w:r>
          </w:p>
        </w:tc>
        <w:tc>
          <w:tcPr>
            <w:tcW w:w="2077" w:type="dxa"/>
            <w:noWrap w:val="0"/>
            <w:vAlign w:val="center"/>
          </w:tcPr>
          <w:p>
            <w:pPr>
              <w:widowControl/>
              <w:adjustRightInd w:val="0"/>
              <w:snapToGrid w:val="0"/>
              <w:rPr>
                <w:rFonts w:eastAsia="宋体"/>
                <w:kern w:val="0"/>
                <w:sz w:val="18"/>
                <w:szCs w:val="18"/>
              </w:rPr>
            </w:pPr>
            <w:r>
              <w:rPr>
                <w:rFonts w:eastAsia="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83"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3</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公办普通高中收费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财政专户</w:t>
            </w: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教财〔1996〕101号，苏教财〔1998〕24号、苏财综〔1998〕82号、苏价费〔1998〕159号，苏价综〔2002〕174号、苏财综〔2002〕44号，苏价费〔2007〕247号、苏财综〔2007〕53号，苏价费〔2009〕301号、苏财综〔2009〕49号，苏价费〔2011〕115号、苏财综〔2011〕8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取消毕业班补课费收费项目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41"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（1）学费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省级重点中学850元/学期、市级重点中学650元/学期、一般普通高中500元/学期</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教财〔1996〕101号，教财〔2003〕4号，苏教财〔2000〕39号、苏财综〔2000〕88号、苏价费〔2000〕167号，苏财综〔2010〕73号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（2）寄宿生住宿费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一般宿舍每生每学期150元，公寓宿舍每生每学期250元，超过上述标准的单独核定</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hint="eastAsia" w:eastAsia="宋体"/>
                <w:color w:val="auto"/>
                <w:kern w:val="0"/>
                <w:sz w:val="18"/>
                <w:szCs w:val="18"/>
                <w:lang w:val="en-US" w:eastAsia="zh-CN"/>
              </w:rPr>
            </w:pPr>
            <w:r>
              <w:rPr>
                <w:rFonts w:eastAsia="宋体"/>
                <w:color w:val="auto"/>
                <w:kern w:val="0"/>
                <w:sz w:val="18"/>
                <w:szCs w:val="18"/>
              </w:rPr>
              <w:t>教财〔1996〕101号，教财〔2003〕4号，苏教财〔2000〕39号、苏财综〔2000〕88号、苏价费〔2000〕167号</w:t>
            </w:r>
            <w:r>
              <w:rPr>
                <w:rFonts w:hint="eastAsia" w:eastAsia="宋体"/>
                <w:color w:val="auto"/>
                <w:kern w:val="0"/>
                <w:sz w:val="18"/>
                <w:szCs w:val="18"/>
                <w:lang w:eastAsia="zh-CN"/>
              </w:rPr>
              <w:t>、</w:t>
            </w:r>
            <w:r>
              <w:rPr>
                <w:rFonts w:eastAsia="宋体"/>
                <w:color w:val="auto"/>
                <w:kern w:val="0"/>
                <w:sz w:val="18"/>
                <w:szCs w:val="18"/>
              </w:rPr>
              <w:t>苏价费字〔2007〕154号</w:t>
            </w:r>
          </w:p>
        </w:tc>
        <w:tc>
          <w:tcPr>
            <w:tcW w:w="2077" w:type="dxa"/>
            <w:noWrap w:val="0"/>
            <w:vAlign w:val="center"/>
          </w:tcPr>
          <w:p>
            <w:pPr>
              <w:rPr>
                <w:rFonts w:eastAsia="宋体"/>
                <w:color w:val="auto"/>
                <w:kern w:val="0"/>
                <w:sz w:val="18"/>
                <w:szCs w:val="18"/>
              </w:rPr>
            </w:pPr>
          </w:p>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49" w:type="dxa"/>
            <w:noWrap w:val="0"/>
            <w:vAlign w:val="center"/>
          </w:tcPr>
          <w:p>
            <w:pPr>
              <w:widowControl/>
              <w:adjustRightInd w:val="0"/>
              <w:snapToGrid w:val="0"/>
              <w:ind w:firstLine="172" w:firstLineChars="100"/>
              <w:jc w:val="center"/>
              <w:rPr>
                <w:rFonts w:eastAsia="宋体"/>
                <w:color w:val="auto"/>
                <w:kern w:val="0"/>
                <w:sz w:val="18"/>
                <w:szCs w:val="18"/>
              </w:rPr>
            </w:pPr>
            <w:r>
              <w:rPr>
                <w:rFonts w:eastAsia="宋体"/>
                <w:color w:val="auto"/>
                <w:kern w:val="0"/>
                <w:sz w:val="18"/>
                <w:szCs w:val="18"/>
              </w:rPr>
              <w:t>4</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公办中等职业学校收费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spacing w:line="260" w:lineRule="exact"/>
              <w:ind w:firstLine="172" w:firstLineChars="100"/>
              <w:jc w:val="left"/>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财政专户</w:t>
            </w: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教财〔1996〕101号，苏教财〔2000〕48号、苏财综〔2000〕123号、苏价费〔2000〕228号，苏价综〔2002〕174号、苏财综〔2002〕44号，苏价费〔2002〕369号，教财〔2003〕4号，苏价费〔2004〕158号、苏财综〔2004〕42号，苏价费函〔2004〕65号、苏财综〔2004〕50号，苏价费〔2004〕192号、</w:t>
            </w:r>
            <w:r>
              <w:rPr>
                <w:rFonts w:eastAsia="宋体"/>
                <w:color w:val="auto"/>
                <w:kern w:val="0"/>
                <w:sz w:val="18"/>
                <w:szCs w:val="18"/>
                <w:lang w:bidi="ar"/>
              </w:rPr>
              <w:t>苏财综〔2004〕160号</w:t>
            </w:r>
            <w:r>
              <w:rPr>
                <w:rFonts w:eastAsia="宋体"/>
                <w:color w:val="auto"/>
                <w:kern w:val="0"/>
                <w:sz w:val="18"/>
                <w:szCs w:val="18"/>
              </w:rPr>
              <w:t>，苏财规〔2012〕36号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包括：职业高中学校、普通中等专业学校（含中等师范学校）、技工学校、普通中学附设的各种职业高中班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（1）职业高中</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详见文件</w:t>
            </w:r>
          </w:p>
        </w:tc>
        <w:tc>
          <w:tcPr>
            <w:tcW w:w="569" w:type="dxa"/>
            <w:noWrap w:val="0"/>
            <w:vAlign w:val="center"/>
          </w:tcPr>
          <w:p>
            <w:pPr>
              <w:widowControl/>
              <w:spacing w:line="260" w:lineRule="exact"/>
              <w:ind w:firstLine="172" w:firstLineChars="100"/>
              <w:jc w:val="left"/>
              <w:rPr>
                <w:rFonts w:eastAsia="宋体"/>
                <w:color w:val="auto"/>
                <w:kern w:val="0"/>
                <w:sz w:val="18"/>
                <w:szCs w:val="18"/>
              </w:rPr>
            </w:pPr>
          </w:p>
        </w:tc>
        <w:tc>
          <w:tcPr>
            <w:tcW w:w="786" w:type="dxa"/>
            <w:noWrap w:val="0"/>
            <w:vAlign w:val="center"/>
          </w:tcPr>
          <w:p>
            <w:pPr>
              <w:widowControl/>
              <w:spacing w:line="260" w:lineRule="exact"/>
              <w:jc w:val="left"/>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苏价费函〔2004〕65号，苏财规〔2012〕36号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住宿费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详见文件</w:t>
            </w:r>
          </w:p>
        </w:tc>
        <w:tc>
          <w:tcPr>
            <w:tcW w:w="569" w:type="dxa"/>
            <w:noWrap w:val="0"/>
            <w:vAlign w:val="center"/>
          </w:tcPr>
          <w:p>
            <w:pPr>
              <w:widowControl/>
              <w:spacing w:line="260" w:lineRule="exact"/>
              <w:ind w:firstLine="172" w:firstLineChars="100"/>
              <w:jc w:val="left"/>
              <w:rPr>
                <w:rFonts w:eastAsia="宋体"/>
                <w:color w:val="auto"/>
                <w:kern w:val="0"/>
                <w:sz w:val="18"/>
                <w:szCs w:val="18"/>
              </w:rPr>
            </w:pPr>
          </w:p>
        </w:tc>
        <w:tc>
          <w:tcPr>
            <w:tcW w:w="786" w:type="dxa"/>
            <w:noWrap w:val="0"/>
            <w:vAlign w:val="center"/>
          </w:tcPr>
          <w:p>
            <w:pPr>
              <w:widowControl/>
              <w:spacing w:line="260" w:lineRule="exact"/>
              <w:jc w:val="left"/>
              <w:rPr>
                <w:rFonts w:eastAsia="宋体"/>
                <w:color w:val="auto"/>
                <w:kern w:val="0"/>
                <w:sz w:val="18"/>
                <w:szCs w:val="18"/>
              </w:rPr>
            </w:pPr>
          </w:p>
        </w:tc>
        <w:tc>
          <w:tcPr>
            <w:tcW w:w="3581" w:type="dxa"/>
            <w:noWrap w:val="0"/>
            <w:vAlign w:val="center"/>
          </w:tcPr>
          <w:p>
            <w:pPr>
              <w:widowControl/>
              <w:adjustRightInd w:val="0"/>
              <w:snapToGrid w:val="0"/>
              <w:rPr>
                <w:rFonts w:hint="eastAsia" w:eastAsia="宋体"/>
                <w:color w:val="auto"/>
                <w:kern w:val="0"/>
                <w:sz w:val="18"/>
                <w:szCs w:val="18"/>
                <w:lang w:eastAsia="zh-CN"/>
              </w:rPr>
            </w:pPr>
            <w:r>
              <w:rPr>
                <w:rFonts w:eastAsia="宋体"/>
                <w:color w:val="auto"/>
                <w:kern w:val="0"/>
                <w:sz w:val="18"/>
                <w:szCs w:val="18"/>
              </w:rPr>
              <w:t>苏价费〔2002〕369号，苏价费字〔2007〕154号</w:t>
            </w:r>
            <w:r>
              <w:rPr>
                <w:rFonts w:hint="eastAsia" w:eastAsia="宋体"/>
                <w:color w:val="auto"/>
                <w:kern w:val="0"/>
                <w:sz w:val="18"/>
                <w:szCs w:val="18"/>
                <w:lang w:eastAsia="zh-CN"/>
              </w:rPr>
              <w:t>，苏价费</w:t>
            </w:r>
            <w:r>
              <w:rPr>
                <w:rFonts w:eastAsia="宋体"/>
                <w:color w:val="auto"/>
                <w:kern w:val="0"/>
                <w:sz w:val="18"/>
                <w:szCs w:val="18"/>
              </w:rPr>
              <w:t>〔200</w:t>
            </w:r>
            <w:r>
              <w:rPr>
                <w:rFonts w:hint="eastAsia" w:eastAsia="宋体"/>
                <w:color w:val="auto"/>
                <w:kern w:val="0"/>
                <w:sz w:val="18"/>
                <w:szCs w:val="18"/>
                <w:lang w:val="en-US" w:eastAsia="zh-CN"/>
              </w:rPr>
              <w:t>0</w:t>
            </w:r>
            <w:r>
              <w:rPr>
                <w:rFonts w:eastAsia="宋体"/>
                <w:color w:val="auto"/>
                <w:kern w:val="0"/>
                <w:sz w:val="18"/>
                <w:szCs w:val="18"/>
              </w:rPr>
              <w:t>〕</w:t>
            </w:r>
            <w:r>
              <w:rPr>
                <w:rFonts w:hint="eastAsia" w:eastAsia="宋体"/>
                <w:color w:val="auto"/>
                <w:kern w:val="0"/>
                <w:sz w:val="18"/>
                <w:szCs w:val="18"/>
                <w:lang w:val="en-US" w:eastAsia="zh-CN"/>
              </w:rPr>
              <w:t>228</w:t>
            </w:r>
            <w:r>
              <w:rPr>
                <w:rFonts w:eastAsia="宋体"/>
                <w:color w:val="auto"/>
                <w:kern w:val="0"/>
                <w:sz w:val="18"/>
                <w:szCs w:val="18"/>
              </w:rPr>
              <w:t>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4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（2）中等专业学校</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786"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2012年秋季学期起免收学费（艺术类相关表演专业学生除外）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住宿费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详见文件</w:t>
            </w:r>
          </w:p>
        </w:tc>
        <w:tc>
          <w:tcPr>
            <w:tcW w:w="569" w:type="dxa"/>
            <w:noWrap w:val="0"/>
            <w:vAlign w:val="center"/>
          </w:tcPr>
          <w:p>
            <w:pPr>
              <w:widowControl/>
              <w:spacing w:line="260" w:lineRule="exact"/>
              <w:ind w:firstLine="172" w:firstLineChars="100"/>
              <w:jc w:val="left"/>
              <w:rPr>
                <w:rFonts w:eastAsia="宋体"/>
                <w:color w:val="auto"/>
                <w:kern w:val="0"/>
                <w:sz w:val="18"/>
                <w:szCs w:val="18"/>
              </w:rPr>
            </w:pPr>
          </w:p>
        </w:tc>
        <w:tc>
          <w:tcPr>
            <w:tcW w:w="786" w:type="dxa"/>
            <w:noWrap w:val="0"/>
            <w:vAlign w:val="center"/>
          </w:tcPr>
          <w:p>
            <w:pPr>
              <w:widowControl/>
              <w:spacing w:line="260" w:lineRule="exact"/>
              <w:jc w:val="left"/>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苏价费〔2002〕369号，苏价费字〔2007〕154号</w:t>
            </w:r>
            <w:r>
              <w:rPr>
                <w:rFonts w:hint="eastAsia" w:eastAsia="宋体"/>
                <w:color w:val="auto"/>
                <w:kern w:val="0"/>
                <w:sz w:val="18"/>
                <w:szCs w:val="18"/>
                <w:lang w:eastAsia="zh-CN"/>
              </w:rPr>
              <w:t>，苏价费</w:t>
            </w:r>
            <w:r>
              <w:rPr>
                <w:rFonts w:eastAsia="宋体"/>
                <w:color w:val="auto"/>
                <w:kern w:val="0"/>
                <w:sz w:val="18"/>
                <w:szCs w:val="18"/>
              </w:rPr>
              <w:t>〔200</w:t>
            </w:r>
            <w:r>
              <w:rPr>
                <w:rFonts w:hint="eastAsia" w:eastAsia="宋体"/>
                <w:color w:val="auto"/>
                <w:kern w:val="0"/>
                <w:sz w:val="18"/>
                <w:szCs w:val="18"/>
                <w:lang w:val="en-US" w:eastAsia="zh-CN"/>
              </w:rPr>
              <w:t>0</w:t>
            </w:r>
            <w:r>
              <w:rPr>
                <w:rFonts w:eastAsia="宋体"/>
                <w:color w:val="auto"/>
                <w:kern w:val="0"/>
                <w:sz w:val="18"/>
                <w:szCs w:val="18"/>
              </w:rPr>
              <w:t>〕</w:t>
            </w:r>
            <w:r>
              <w:rPr>
                <w:rFonts w:hint="eastAsia" w:eastAsia="宋体"/>
                <w:color w:val="auto"/>
                <w:kern w:val="0"/>
                <w:sz w:val="18"/>
                <w:szCs w:val="18"/>
                <w:lang w:val="en-US" w:eastAsia="zh-CN"/>
              </w:rPr>
              <w:t>228</w:t>
            </w:r>
            <w:r>
              <w:rPr>
                <w:rFonts w:eastAsia="宋体"/>
                <w:color w:val="auto"/>
                <w:kern w:val="0"/>
                <w:sz w:val="18"/>
                <w:szCs w:val="18"/>
              </w:rPr>
              <w:t>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9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（3）中专校举办的夜中专、函授收费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1000～3500元/学年</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国家公布项目名称为“函大、夜大培训费”。参照成人中专校收费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12"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（4）电视中专校收费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2100～3100元/学年</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参照普通中专校收费，中央广播电视大学依托电大系统举办的，可按每生不超过180元内双方协商提取学费标准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（5）中专校举办的三、二分段或五年一贯制大专班后两年的收费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lang w:bidi="ar"/>
              </w:rPr>
              <w:t>2200-6800元/学年.生</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苏价费〔2014〕136号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按第四年时公布的普通高校专科收费标准执行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5</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公办成人高等学校、成人中专校收费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国家或省</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教财〔1996〕101号，苏教财〔1998〕24号、苏财综〔1998〕82号、苏价费〔1998〕159号，苏价费〔2007〕271号、苏财综〔2007〕61号，苏价费〔2011〕379号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（1）成人高校</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国家</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spacing w:val="-8"/>
                <w:kern w:val="0"/>
                <w:sz w:val="18"/>
                <w:szCs w:val="18"/>
              </w:rPr>
              <w:t>全脱产本科3400～4800元/学年、专科3100～4500元/学年，半脱产本科2000～3200元/学年、专科1700～2800元/学年，国家“211工程”和示范院校可上浮10%</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住宿费</w:t>
            </w:r>
          </w:p>
        </w:tc>
        <w:tc>
          <w:tcPr>
            <w:tcW w:w="2836" w:type="dxa"/>
            <w:noWrap w:val="0"/>
            <w:vAlign w:val="center"/>
          </w:tcPr>
          <w:p>
            <w:pPr>
              <w:widowControl/>
              <w:adjustRightInd w:val="0"/>
              <w:snapToGrid w:val="0"/>
              <w:rPr>
                <w:rFonts w:eastAsia="宋体"/>
                <w:color w:val="auto"/>
                <w:spacing w:val="-8"/>
                <w:kern w:val="0"/>
                <w:sz w:val="18"/>
                <w:szCs w:val="18"/>
              </w:rPr>
            </w:pPr>
            <w:r>
              <w:rPr>
                <w:rFonts w:eastAsia="宋体"/>
                <w:color w:val="auto"/>
                <w:kern w:val="0"/>
                <w:sz w:val="18"/>
                <w:szCs w:val="18"/>
              </w:rPr>
              <w:t>500～1500元/学年</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（2）成人中专校</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国家</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1000～3500元/学年</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住宿费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400元/学年</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（3）函授类学费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本科2000～3200元/学年、专科1700～2800元/学年、中专1000～1800元/学年</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（4）普通高校、中专校举办的夜大学、夜中专学费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参照成人教育学费标准收费</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国家公布项目名称为“函大、夜大培训费”。参照成人高校、中专校业余、半脱产学费标准收费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7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（5）各级广播电视大学举办的成人高等教育和成人中等教育学费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参照成人教育学费标准收费</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发改价格〔2005〕1814号，苏价费〔2005〕311号、苏财综〔2005〕80号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参照成人高校、成人中专校相应学习形式和专业的学费标准收费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（6）省、市、县电大从教学班收费中提取管理费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省提取教学班收费的10%，市、县最高不超过20%</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省</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14"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6</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高等学校收费</w:t>
            </w:r>
          </w:p>
        </w:tc>
        <w:tc>
          <w:tcPr>
            <w:tcW w:w="2836"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　</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国家或省</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81"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教财〔1996〕101号，苏教财〔1998〕25号、苏财综〔1998〕81号、苏价费〔1998〕158号，苏价综〔2002〕174号、苏财综〔2002〕44号，苏教财〔2006〕54号、苏财综〔2006〕58号，教财〔2006〕2号，苏价费〔2007〕246号、苏财综〔2007〕50号，苏价费〔2007〕270号、苏财综〔2007〕68号，苏价费〔2007〕423号、苏财综〔2007〕92号，苏价费函〔2013〕83号</w:t>
            </w:r>
          </w:p>
        </w:tc>
        <w:tc>
          <w:tcPr>
            <w:tcW w:w="2077"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（1）普通高校（公办）</w:t>
            </w:r>
          </w:p>
        </w:tc>
        <w:tc>
          <w:tcPr>
            <w:tcW w:w="2836"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spacing w:line="220" w:lineRule="exact"/>
              <w:jc w:val="center"/>
              <w:rPr>
                <w:rFonts w:eastAsia="宋体"/>
                <w:color w:val="auto"/>
                <w:kern w:val="0"/>
                <w:sz w:val="18"/>
                <w:szCs w:val="18"/>
              </w:rPr>
            </w:pPr>
            <w:r>
              <w:rPr>
                <w:rFonts w:hint="eastAsia" w:eastAsia="宋体"/>
                <w:color w:val="auto"/>
                <w:kern w:val="0"/>
                <w:sz w:val="18"/>
                <w:szCs w:val="18"/>
              </w:rPr>
              <w:t>国家</w:t>
            </w:r>
          </w:p>
        </w:tc>
        <w:tc>
          <w:tcPr>
            <w:tcW w:w="786" w:type="dxa"/>
            <w:noWrap w:val="0"/>
            <w:vAlign w:val="center"/>
          </w:tcPr>
          <w:p>
            <w:pPr>
              <w:widowControl/>
              <w:adjustRightInd w:val="0"/>
              <w:snapToGrid w:val="0"/>
              <w:spacing w:line="220" w:lineRule="exact"/>
              <w:jc w:val="center"/>
              <w:rPr>
                <w:rFonts w:eastAsia="宋体"/>
                <w:color w:val="auto"/>
                <w:kern w:val="0"/>
                <w:sz w:val="18"/>
                <w:szCs w:val="18"/>
              </w:rPr>
            </w:pPr>
          </w:p>
        </w:tc>
        <w:tc>
          <w:tcPr>
            <w:tcW w:w="3581"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8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学费</w:t>
            </w:r>
          </w:p>
        </w:tc>
        <w:tc>
          <w:tcPr>
            <w:tcW w:w="2836"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2200-6800元/学年,优势学科专业学费可上浮10%。学分制收费按苏价费〔2006〕319号、苏财综〔2006〕57号执行，不超过高等学校学费收费标准。我省高校与境外高校合作办学收费:项目办学19000-22000元/学年，上浮不超过20%，机构办学单独核定；非学历高等教育按备案价执行。普通高校专转本学费：按普通高校相同专业收费标准执行。</w:t>
            </w:r>
          </w:p>
        </w:tc>
        <w:tc>
          <w:tcPr>
            <w:tcW w:w="569" w:type="dxa"/>
            <w:noWrap w:val="0"/>
            <w:vAlign w:val="center"/>
          </w:tcPr>
          <w:p>
            <w:pPr>
              <w:widowControl/>
              <w:adjustRightInd w:val="0"/>
              <w:snapToGrid w:val="0"/>
              <w:spacing w:line="220" w:lineRule="exact"/>
              <w:jc w:val="center"/>
              <w:rPr>
                <w:rFonts w:eastAsia="宋体"/>
                <w:color w:val="auto"/>
                <w:kern w:val="0"/>
                <w:sz w:val="18"/>
                <w:szCs w:val="18"/>
              </w:rPr>
            </w:pPr>
          </w:p>
        </w:tc>
        <w:tc>
          <w:tcPr>
            <w:tcW w:w="786" w:type="dxa"/>
            <w:noWrap w:val="0"/>
            <w:vAlign w:val="center"/>
          </w:tcPr>
          <w:p>
            <w:pPr>
              <w:widowControl/>
              <w:adjustRightInd w:val="0"/>
              <w:snapToGrid w:val="0"/>
              <w:spacing w:line="220" w:lineRule="exact"/>
              <w:jc w:val="center"/>
              <w:rPr>
                <w:rFonts w:eastAsia="宋体"/>
                <w:color w:val="auto"/>
                <w:kern w:val="0"/>
                <w:sz w:val="18"/>
                <w:szCs w:val="18"/>
              </w:rPr>
            </w:pPr>
          </w:p>
        </w:tc>
        <w:tc>
          <w:tcPr>
            <w:tcW w:w="3581"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教财〔1996〕101号，教财〔2003〕4号，计价格〔2002〕838号、665号，苏教财〔2004〕81号、苏财综〔2004〕134号，教财〔2005〕22号、苏教财〔2006〕40号，</w:t>
            </w:r>
            <w:r>
              <w:rPr>
                <w:rFonts w:eastAsia="宋体"/>
                <w:color w:val="auto"/>
                <w:kern w:val="0"/>
                <w:sz w:val="18"/>
                <w:szCs w:val="18"/>
                <w:lang w:bidi="ar"/>
              </w:rPr>
              <w:t>教财〔2006〕7号，苏教财〔2006〕54号，苏价费〔2006〕102号、苏财综〔2006〕21号，苏教财〔2006〕105号、</w:t>
            </w:r>
          </w:p>
          <w:p>
            <w:pPr>
              <w:widowControl/>
              <w:adjustRightInd w:val="0"/>
              <w:snapToGrid w:val="0"/>
              <w:spacing w:line="220" w:lineRule="exact"/>
              <w:rPr>
                <w:rFonts w:eastAsia="宋体"/>
                <w:color w:val="auto"/>
                <w:kern w:val="0"/>
                <w:sz w:val="18"/>
                <w:szCs w:val="18"/>
              </w:rPr>
            </w:pPr>
            <w:r>
              <w:rPr>
                <w:rFonts w:eastAsia="宋体"/>
                <w:color w:val="auto"/>
                <w:kern w:val="0"/>
                <w:sz w:val="18"/>
                <w:szCs w:val="18"/>
              </w:rPr>
              <w:t>苏价费〔2006〕319号、苏财综〔2006〕57号，</w:t>
            </w:r>
            <w:r>
              <w:rPr>
                <w:rFonts w:eastAsia="宋体"/>
                <w:color w:val="auto"/>
                <w:kern w:val="0"/>
                <w:sz w:val="18"/>
                <w:szCs w:val="18"/>
                <w:lang w:bidi="ar"/>
              </w:rPr>
              <w:t>苏价费〔2010〕113号、苏财综〔2010〕21号，苏价费〔2010〕304号，苏价费函〔2013〕83号，苏价费〔2014〕136号，苏价费〔2017〕243号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w:t>
            </w:r>
          </w:p>
          <w:p>
            <w:pPr>
              <w:widowControl/>
              <w:adjustRightInd w:val="0"/>
              <w:snapToGrid w:val="0"/>
              <w:spacing w:line="220" w:lineRule="exact"/>
              <w:rPr>
                <w:rFonts w:eastAsia="宋体"/>
                <w:color w:val="auto"/>
                <w:kern w:val="0"/>
                <w:sz w:val="18"/>
                <w:szCs w:val="18"/>
              </w:rPr>
            </w:pPr>
            <w:r>
              <w:rPr>
                <w:rFonts w:eastAsia="宋体"/>
                <w:color w:val="auto"/>
                <w:kern w:val="0"/>
                <w:sz w:val="18"/>
                <w:szCs w:val="18"/>
              </w:rPr>
              <w:t>部分高校专项批复见具体文件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65"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研究生收费</w:t>
            </w:r>
          </w:p>
        </w:tc>
        <w:tc>
          <w:tcPr>
            <w:tcW w:w="2836"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全日制：学术型硕士研究生每学年不超过8000元、博士不超过1万元；专业学位除工商管理硕士、公共管理硕士、艺术硕士、会计硕士按备案价格执行外，其他专业学位硕士研究生每学年不超过1万元、博士不超过1.2万元；非全日制研究生学费标准备案后执行。中外合作办学：项目办学25000元，上浮不超过20%，机构办学单独核定。</w:t>
            </w:r>
          </w:p>
        </w:tc>
        <w:tc>
          <w:tcPr>
            <w:tcW w:w="569" w:type="dxa"/>
            <w:noWrap w:val="0"/>
            <w:vAlign w:val="center"/>
          </w:tcPr>
          <w:p>
            <w:pPr>
              <w:widowControl/>
              <w:adjustRightInd w:val="0"/>
              <w:snapToGrid w:val="0"/>
              <w:spacing w:line="220" w:lineRule="exact"/>
              <w:jc w:val="center"/>
              <w:rPr>
                <w:rFonts w:eastAsia="宋体"/>
                <w:color w:val="auto"/>
                <w:kern w:val="0"/>
                <w:sz w:val="18"/>
                <w:szCs w:val="18"/>
              </w:rPr>
            </w:pPr>
          </w:p>
        </w:tc>
        <w:tc>
          <w:tcPr>
            <w:tcW w:w="786" w:type="dxa"/>
            <w:noWrap w:val="0"/>
            <w:vAlign w:val="center"/>
          </w:tcPr>
          <w:p>
            <w:pPr>
              <w:widowControl/>
              <w:adjustRightInd w:val="0"/>
              <w:snapToGrid w:val="0"/>
              <w:spacing w:line="220" w:lineRule="exact"/>
              <w:jc w:val="center"/>
              <w:rPr>
                <w:rFonts w:eastAsia="宋体"/>
                <w:color w:val="auto"/>
                <w:kern w:val="0"/>
                <w:sz w:val="18"/>
                <w:szCs w:val="18"/>
              </w:rPr>
            </w:pPr>
          </w:p>
        </w:tc>
        <w:tc>
          <w:tcPr>
            <w:tcW w:w="3581"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苏价费〔2014〕196号，苏价费函〔2014〕50号，苏价费〔2017〕243号</w:t>
            </w:r>
          </w:p>
        </w:tc>
        <w:tc>
          <w:tcPr>
            <w:tcW w:w="2077"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承担研究生教育任务的科学研究机构参照执行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高等学校委托培养费</w:t>
            </w:r>
          </w:p>
        </w:tc>
        <w:tc>
          <w:tcPr>
            <w:tcW w:w="2836"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按教财〔1996〕101号等文执行</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教财〔1996〕101号，教财〔2003〕4号</w:t>
            </w:r>
          </w:p>
        </w:tc>
        <w:tc>
          <w:tcPr>
            <w:tcW w:w="2077"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住宿费</w:t>
            </w:r>
          </w:p>
        </w:tc>
        <w:tc>
          <w:tcPr>
            <w:tcW w:w="2836"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500～1500元/学年</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教财〔1996〕101号，教财〔2003〕4号，苏价费〔2002〕369号、苏财综〔2002〕162号，苏价费〔2004〕365号、苏财综〔2004〕122号，苏价费〔2006〕185号、苏财综〔2006〕35号</w:t>
            </w:r>
          </w:p>
        </w:tc>
        <w:tc>
          <w:tcPr>
            <w:tcW w:w="2077" w:type="dxa"/>
            <w:noWrap w:val="0"/>
            <w:vAlign w:val="center"/>
          </w:tcPr>
          <w:p>
            <w:pPr>
              <w:widowControl/>
              <w:adjustRightInd w:val="0"/>
              <w:snapToGrid w:val="0"/>
              <w:spacing w:line="220" w:lineRule="exac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（2）省电大开放本、专科教育收费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省</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苏价费〔2001〕232号、苏财综〔2001〕124号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报名费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30元/生</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注册费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150元/生</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考试费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50元/门</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学费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本科120元/学分，专科100元/学分</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苏价费函〔2014〕28号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99" w:hRule="atLeast"/>
          <w:jc w:val="center"/>
        </w:trPr>
        <w:tc>
          <w:tcPr>
            <w:tcW w:w="449" w:type="dxa"/>
            <w:noWrap w:val="0"/>
            <w:vAlign w:val="center"/>
          </w:tcPr>
          <w:p>
            <w:pPr>
              <w:widowControl/>
              <w:adjustRightInd w:val="0"/>
              <w:snapToGrid w:val="0"/>
              <w:jc w:val="center"/>
              <w:rPr>
                <w:rFonts w:eastAsia="黑体"/>
                <w:color w:val="auto"/>
                <w:kern w:val="0"/>
                <w:sz w:val="18"/>
                <w:szCs w:val="18"/>
              </w:rPr>
            </w:pPr>
          </w:p>
        </w:tc>
        <w:tc>
          <w:tcPr>
            <w:tcW w:w="713" w:type="dxa"/>
            <w:noWrap w:val="0"/>
            <w:vAlign w:val="center"/>
          </w:tcPr>
          <w:p>
            <w:pPr>
              <w:widowControl/>
              <w:adjustRightInd w:val="0"/>
              <w:snapToGrid w:val="0"/>
              <w:jc w:val="center"/>
              <w:rPr>
                <w:rFonts w:eastAsia="黑体"/>
                <w:color w:val="auto"/>
                <w:kern w:val="0"/>
                <w:sz w:val="18"/>
                <w:szCs w:val="18"/>
              </w:rPr>
            </w:pPr>
          </w:p>
        </w:tc>
        <w:tc>
          <w:tcPr>
            <w:tcW w:w="1857" w:type="dxa"/>
            <w:noWrap w:val="0"/>
            <w:vAlign w:val="center"/>
          </w:tcPr>
          <w:p>
            <w:pPr>
              <w:widowControl/>
              <w:jc w:val="left"/>
              <w:textAlignment w:val="center"/>
              <w:rPr>
                <w:rFonts w:eastAsia="黑体"/>
                <w:bCs/>
                <w:color w:val="auto"/>
                <w:kern w:val="0"/>
                <w:sz w:val="18"/>
                <w:szCs w:val="18"/>
              </w:rPr>
            </w:pPr>
            <w:r>
              <w:rPr>
                <w:rFonts w:hint="eastAsia" w:eastAsia="宋体"/>
                <w:bCs/>
                <w:color w:val="auto"/>
                <w:kern w:val="0"/>
                <w:sz w:val="18"/>
                <w:szCs w:val="18"/>
              </w:rPr>
              <w:t>（3）</w:t>
            </w:r>
            <w:r>
              <w:rPr>
                <w:rFonts w:ascii="黑体" w:hAnsi="黑体" w:eastAsia="黑体"/>
                <w:bCs/>
                <w:color w:val="auto"/>
                <w:kern w:val="0"/>
                <w:sz w:val="18"/>
                <w:szCs w:val="18"/>
              </w:rPr>
              <w:t>高等学校和中等职业学校软件服务外包类专业嵌入式人才培养</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本科：基准学费增加2000元/生.年；专科：基准学费增加1800元/生.年</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省</w:t>
            </w:r>
          </w:p>
        </w:tc>
        <w:tc>
          <w:tcPr>
            <w:tcW w:w="786" w:type="dxa"/>
            <w:noWrap w:val="0"/>
            <w:vAlign w:val="center"/>
          </w:tcPr>
          <w:p>
            <w:pPr>
              <w:jc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苏价费函〔2013〕83号</w:t>
            </w:r>
          </w:p>
        </w:tc>
        <w:tc>
          <w:tcPr>
            <w:tcW w:w="2077" w:type="dxa"/>
            <w:noWrap w:val="0"/>
            <w:vAlign w:val="center"/>
          </w:tcPr>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二</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公安</w:t>
            </w: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黑体"/>
                <w:color w:val="auto"/>
                <w:kern w:val="0"/>
                <w:sz w:val="18"/>
                <w:szCs w:val="18"/>
              </w:rPr>
            </w:pPr>
            <w:r>
              <w:rPr>
                <w:rFonts w:eastAsia="宋体"/>
                <w:color w:val="auto"/>
                <w:kern w:val="0"/>
                <w:sz w:val="18"/>
                <w:szCs w:val="18"/>
              </w:rPr>
              <w:t>7</w:t>
            </w:r>
          </w:p>
        </w:tc>
        <w:tc>
          <w:tcPr>
            <w:tcW w:w="713" w:type="dxa"/>
            <w:noWrap w:val="0"/>
            <w:vAlign w:val="center"/>
          </w:tcPr>
          <w:p>
            <w:pPr>
              <w:widowControl/>
              <w:adjustRightInd w:val="0"/>
              <w:snapToGrid w:val="0"/>
              <w:jc w:val="center"/>
              <w:rPr>
                <w:rFonts w:eastAsia="黑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证照费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缴入国库</w:t>
            </w: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(一)外国人证件费</w:t>
            </w:r>
          </w:p>
        </w:tc>
        <w:tc>
          <w:tcPr>
            <w:tcW w:w="2836"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786"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3581"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价费字〔1992〕240号，公通字〔2000〕99号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（1）外国人永久居留申请</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每人1500元，上缴国家40%</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widowControl/>
              <w:jc w:val="center"/>
              <w:textAlignment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财综〔2004〕32号，发改价格〔2004〕1267号，苏价费〔2004〕300号、苏财综〔2004〕89号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（2）外国人永久居留身份证工本费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300元/证，丢失补领或损坏换领600元/证。上缴国家100%</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widowControl/>
              <w:jc w:val="center"/>
              <w:textAlignment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财综〔2004〕32号，发改价格〔2004〕1267号，苏价费〔2004〕300号、苏财综〔2004〕89号，财税〔2018〕10号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（3）外国人居留许可</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有效期不满1年的居留许可，每人400元；有效期1年(含1年)至3年以内的居留许可，每人800元；有效期3年(含3年)至5年(含5年)的居留许可，每人1000元。增加偕行人，每增加1人按上述相应标准收费；减少偕行人，收费标准为每人次200元；居留许可变更的，收费标准为每次200元。上缴国家20%</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widowControl/>
              <w:jc w:val="center"/>
              <w:textAlignment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财综〔2004〕60号，发改价格〔2004〕2230号，苏价费〔2004〕463号、苏财综〔2004〕152号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（4）外国人出入境证</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100元/人</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widowControl/>
              <w:jc w:val="center"/>
              <w:textAlignment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公通字〔1996〕89号</w:t>
            </w:r>
          </w:p>
        </w:tc>
        <w:tc>
          <w:tcPr>
            <w:tcW w:w="2077" w:type="dxa"/>
            <w:noWrap w:val="0"/>
            <w:vAlign w:val="center"/>
          </w:tcPr>
          <w:p>
            <w:pPr>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hint="eastAsia" w:eastAsia="黑体"/>
                <w:bCs/>
                <w:color w:val="auto"/>
                <w:kern w:val="0"/>
                <w:sz w:val="18"/>
                <w:szCs w:val="18"/>
              </w:rPr>
              <w:t>（二）</w:t>
            </w:r>
            <w:r>
              <w:rPr>
                <w:rFonts w:eastAsia="黑体"/>
                <w:bCs/>
                <w:color w:val="auto"/>
                <w:kern w:val="0"/>
                <w:sz w:val="18"/>
                <w:szCs w:val="18"/>
              </w:rPr>
              <w:t>中国国籍申请手续费（含证书费）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申请费50元，证书费200元</w:t>
            </w:r>
          </w:p>
        </w:tc>
        <w:tc>
          <w:tcPr>
            <w:tcW w:w="569" w:type="dxa"/>
            <w:noWrap w:val="0"/>
            <w:vAlign w:val="center"/>
          </w:tcPr>
          <w:p>
            <w:pPr>
              <w:widowControl/>
              <w:jc w:val="center"/>
              <w:textAlignment w:val="center"/>
              <w:rPr>
                <w:rFonts w:eastAsia="宋体"/>
                <w:color w:val="auto"/>
                <w:kern w:val="0"/>
                <w:sz w:val="18"/>
                <w:szCs w:val="18"/>
              </w:rPr>
            </w:pPr>
          </w:p>
        </w:tc>
        <w:tc>
          <w:tcPr>
            <w:tcW w:w="786" w:type="dxa"/>
            <w:noWrap w:val="0"/>
            <w:vAlign w:val="center"/>
          </w:tcPr>
          <w:p>
            <w:pPr>
              <w:widowControl/>
              <w:jc w:val="center"/>
              <w:textAlignment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价费字〔1992〕240号，公通字〔1996〕89号，公通字〔2000〕99号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hint="eastAsia" w:eastAsia="黑体"/>
                <w:bCs/>
                <w:color w:val="auto"/>
                <w:kern w:val="0"/>
                <w:sz w:val="18"/>
                <w:szCs w:val="18"/>
              </w:rPr>
              <w:t>（三）</w:t>
            </w:r>
            <w:r>
              <w:rPr>
                <w:rFonts w:eastAsia="黑体"/>
                <w:bCs/>
                <w:color w:val="auto"/>
                <w:kern w:val="0"/>
                <w:sz w:val="18"/>
                <w:szCs w:val="18"/>
              </w:rPr>
              <w:t>公民出入境证件费</w:t>
            </w:r>
          </w:p>
        </w:tc>
        <w:tc>
          <w:tcPr>
            <w:tcW w:w="2836"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价费字〔1992〕240号，财预字〔1994〕37号，苏财综〔93〕195号、苏价费字〔1993〕212号，计价格〔2003〕392号，发改价格〔2017〕1186号，苏价服〔2017〕115号，发改价格〔2019〕914号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jc w:val="left"/>
              <w:textAlignment w:val="center"/>
              <w:rPr>
                <w:rFonts w:eastAsia="黑体"/>
                <w:bCs/>
                <w:color w:val="auto"/>
                <w:kern w:val="0"/>
                <w:sz w:val="18"/>
                <w:szCs w:val="18"/>
              </w:rPr>
            </w:pPr>
            <w:r>
              <w:rPr>
                <w:rFonts w:hint="eastAsia" w:eastAsia="黑体"/>
                <w:bCs/>
                <w:color w:val="auto"/>
                <w:kern w:val="0"/>
                <w:sz w:val="18"/>
                <w:szCs w:val="18"/>
              </w:rPr>
              <w:t>（1）</w:t>
            </w:r>
            <w:r>
              <w:rPr>
                <w:rFonts w:eastAsia="黑体"/>
                <w:bCs/>
                <w:color w:val="auto"/>
                <w:kern w:val="0"/>
                <w:sz w:val="18"/>
                <w:szCs w:val="18"/>
              </w:rPr>
              <w:t>因私护照（含护照加注）</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120元/本（自2019年7月1日起执行）</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hint="default" w:eastAsia="宋体"/>
                <w:color w:val="auto"/>
                <w:kern w:val="0"/>
                <w:sz w:val="18"/>
                <w:szCs w:val="18"/>
                <w:lang w:val="en-US" w:eastAsia="zh-CN"/>
              </w:rPr>
            </w:pPr>
            <w:r>
              <w:rPr>
                <w:rFonts w:hint="eastAsia" w:eastAsia="宋体"/>
                <w:color w:val="auto"/>
                <w:kern w:val="0"/>
                <w:sz w:val="18"/>
                <w:szCs w:val="18"/>
                <w:lang w:eastAsia="zh-CN" w:bidi="ar"/>
              </w:rPr>
              <w:t>价费字</w:t>
            </w:r>
            <w:r>
              <w:rPr>
                <w:rFonts w:eastAsia="宋体"/>
                <w:color w:val="auto"/>
                <w:kern w:val="0"/>
                <w:sz w:val="18"/>
                <w:szCs w:val="18"/>
              </w:rPr>
              <w:t>〔</w:t>
            </w:r>
            <w:r>
              <w:rPr>
                <w:rFonts w:hint="eastAsia" w:eastAsia="宋体"/>
                <w:color w:val="auto"/>
                <w:kern w:val="0"/>
                <w:sz w:val="18"/>
                <w:szCs w:val="18"/>
                <w:lang w:val="en-US" w:eastAsia="zh-CN"/>
              </w:rPr>
              <w:t>1993</w:t>
            </w:r>
            <w:r>
              <w:rPr>
                <w:rFonts w:eastAsia="宋体"/>
                <w:color w:val="auto"/>
                <w:kern w:val="0"/>
                <w:sz w:val="18"/>
                <w:szCs w:val="18"/>
              </w:rPr>
              <w:t>〕</w:t>
            </w:r>
            <w:r>
              <w:rPr>
                <w:rFonts w:hint="eastAsia" w:eastAsia="宋体"/>
                <w:color w:val="auto"/>
                <w:kern w:val="0"/>
                <w:sz w:val="18"/>
                <w:szCs w:val="18"/>
                <w:lang w:val="en-US" w:eastAsia="zh-CN"/>
              </w:rPr>
              <w:t>164</w:t>
            </w:r>
            <w:r>
              <w:rPr>
                <w:rFonts w:eastAsia="宋体"/>
                <w:color w:val="auto"/>
                <w:kern w:val="0"/>
                <w:sz w:val="18"/>
                <w:szCs w:val="18"/>
              </w:rPr>
              <w:t>号</w:t>
            </w:r>
            <w:r>
              <w:rPr>
                <w:rFonts w:hint="eastAsia" w:eastAsia="宋体"/>
                <w:color w:val="auto"/>
                <w:kern w:val="0"/>
                <w:sz w:val="18"/>
                <w:szCs w:val="18"/>
                <w:lang w:eastAsia="zh-CN"/>
              </w:rPr>
              <w:t>，</w:t>
            </w:r>
            <w:r>
              <w:rPr>
                <w:rFonts w:eastAsia="宋体"/>
                <w:color w:val="auto"/>
                <w:kern w:val="0"/>
                <w:sz w:val="18"/>
                <w:szCs w:val="18"/>
                <w:lang w:bidi="ar"/>
              </w:rPr>
              <w:t>计价格（2000）293号，苏价费〔2000〕223号、苏财综〔2000〕117号，发改价格〔2017〕1186号，苏价服〔2017〕115号，发改价格〔2019〕914号</w:t>
            </w:r>
            <w:r>
              <w:rPr>
                <w:rFonts w:hint="eastAsia" w:eastAsia="宋体"/>
                <w:color w:val="auto"/>
                <w:kern w:val="0"/>
                <w:sz w:val="18"/>
                <w:szCs w:val="18"/>
                <w:lang w:eastAsia="zh-CN" w:bidi="ar"/>
              </w:rPr>
              <w:t>，财政部、国家发改委</w:t>
            </w:r>
            <w:r>
              <w:rPr>
                <w:rFonts w:hint="eastAsia" w:eastAsia="宋体"/>
                <w:color w:val="auto"/>
                <w:kern w:val="0"/>
                <w:sz w:val="18"/>
                <w:szCs w:val="18"/>
                <w:lang w:val="en-US" w:eastAsia="zh-CN" w:bidi="ar"/>
              </w:rPr>
              <w:t>2021年第22号公告</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jc w:val="left"/>
              <w:textAlignment w:val="center"/>
              <w:rPr>
                <w:rFonts w:eastAsia="黑体"/>
                <w:bCs/>
                <w:color w:val="auto"/>
                <w:kern w:val="0"/>
                <w:sz w:val="18"/>
                <w:szCs w:val="18"/>
              </w:rPr>
            </w:pPr>
            <w:r>
              <w:rPr>
                <w:rFonts w:hint="eastAsia" w:eastAsia="黑体"/>
                <w:bCs/>
                <w:color w:val="auto"/>
                <w:kern w:val="0"/>
                <w:sz w:val="18"/>
                <w:szCs w:val="18"/>
              </w:rPr>
              <w:t>（2）</w:t>
            </w:r>
            <w:r>
              <w:rPr>
                <w:rFonts w:eastAsia="黑体"/>
                <w:bCs/>
                <w:color w:val="auto"/>
                <w:kern w:val="0"/>
                <w:sz w:val="18"/>
                <w:szCs w:val="18"/>
              </w:rPr>
              <w:t>出入境通行证</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1</w:t>
            </w:r>
            <w:r>
              <w:rPr>
                <w:rStyle w:val="5"/>
                <w:rFonts w:hint="default" w:ascii="Times New Roman" w:hAnsi="Times New Roman" w:cs="Times New Roman"/>
                <w:color w:val="auto"/>
                <w:sz w:val="18"/>
                <w:szCs w:val="18"/>
                <w:lang w:bidi="ar"/>
              </w:rPr>
              <w:t>5-80元/证</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价费字（93）164号，计价格〔2002〕1097号，苏价费〔2002〕290号、苏财综〔2002〕114号，发改价格〔2017〕1186号，苏价服〔2017〕115号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jc w:val="left"/>
              <w:textAlignment w:val="center"/>
              <w:rPr>
                <w:rFonts w:eastAsia="黑体"/>
                <w:bCs/>
                <w:color w:val="auto"/>
                <w:kern w:val="0"/>
                <w:sz w:val="18"/>
                <w:szCs w:val="18"/>
              </w:rPr>
            </w:pPr>
            <w:r>
              <w:rPr>
                <w:rFonts w:hint="eastAsia" w:eastAsia="黑体"/>
                <w:bCs/>
                <w:color w:val="auto"/>
                <w:kern w:val="0"/>
                <w:sz w:val="18"/>
                <w:szCs w:val="18"/>
              </w:rPr>
              <w:t>（3）</w:t>
            </w:r>
            <w:r>
              <w:rPr>
                <w:rFonts w:eastAsia="黑体"/>
                <w:bCs/>
                <w:color w:val="auto"/>
                <w:kern w:val="0"/>
                <w:sz w:val="18"/>
                <w:szCs w:val="18"/>
              </w:rPr>
              <w:t>往来(含前往)港澳通行证(含签注)</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往来港澳通行证每本60元（自2019年7月1日起执行），前往港澳通行证每本40元。一次有效签注每件15元、二次每件30元、不超过一年每件80元，一年以上、二年（含）以下每件120元人民币，二年以上、三年（不含）以下每件160元，长期（三年以上，含三年）每件240元</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hint="eastAsia" w:eastAsia="宋体"/>
                <w:color w:val="auto"/>
                <w:kern w:val="0"/>
                <w:sz w:val="18"/>
                <w:szCs w:val="18"/>
                <w:lang w:eastAsia="zh-CN"/>
              </w:rPr>
            </w:pPr>
            <w:r>
              <w:rPr>
                <w:rFonts w:eastAsia="宋体"/>
                <w:color w:val="auto"/>
                <w:kern w:val="0"/>
                <w:sz w:val="18"/>
                <w:szCs w:val="18"/>
                <w:lang w:bidi="ar"/>
              </w:rPr>
              <w:t>计价格〔2002〕1097号，苏价费〔2002〕290号、苏财综〔2002〕114号，发改价格〔2005〕77号，苏价费〔2005〕44号、苏财综〔2005〕7号，发改价格〔2017〕1186号，苏价服〔2017〕115号，发改价格〔2019〕914号</w:t>
            </w:r>
            <w:r>
              <w:rPr>
                <w:rFonts w:hint="eastAsia" w:eastAsia="宋体"/>
                <w:color w:val="auto"/>
                <w:kern w:val="0"/>
                <w:sz w:val="18"/>
                <w:szCs w:val="18"/>
                <w:lang w:eastAsia="zh-CN" w:bidi="ar"/>
              </w:rPr>
              <w:t>，财政部、国家发改委</w:t>
            </w:r>
            <w:r>
              <w:rPr>
                <w:rFonts w:hint="eastAsia" w:eastAsia="宋体"/>
                <w:color w:val="auto"/>
                <w:kern w:val="0"/>
                <w:sz w:val="18"/>
                <w:szCs w:val="18"/>
                <w:lang w:val="en-US" w:eastAsia="zh-CN" w:bidi="ar"/>
              </w:rPr>
              <w:t>2021年第22号公告</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hint="eastAsia" w:eastAsia="黑体"/>
                <w:bCs/>
                <w:color w:val="auto"/>
                <w:kern w:val="0"/>
                <w:sz w:val="18"/>
                <w:szCs w:val="18"/>
              </w:rPr>
              <w:t>（4）</w:t>
            </w:r>
            <w:r>
              <w:rPr>
                <w:rFonts w:eastAsia="黑体"/>
                <w:bCs/>
                <w:color w:val="auto"/>
                <w:kern w:val="0"/>
                <w:sz w:val="18"/>
                <w:szCs w:val="18"/>
              </w:rPr>
              <w:t>台湾居民来往大陆通行证</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电子通行证每证200元，补办每证200元（自2020年1月1日起执行），一次有效通行证每证40元</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价费字〔1993〕164号，发改价格〔2004〕334号，发改价格〔2005〕1460号，苏价费〔2005〕310号、苏财综〔2005〕79号，发改价格〔2011〕1389号，发改价格〔2017〕1186号，苏价服〔2017〕115号，发改价格规〔2019〕1931号，苏发改收费发〔2019〕1225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hint="eastAsia" w:eastAsia="黑体"/>
                <w:bCs/>
                <w:color w:val="auto"/>
                <w:kern w:val="0"/>
                <w:sz w:val="18"/>
                <w:szCs w:val="18"/>
              </w:rPr>
              <w:t>（5）</w:t>
            </w:r>
            <w:r>
              <w:rPr>
                <w:rFonts w:eastAsia="黑体"/>
                <w:bCs/>
                <w:color w:val="auto"/>
                <w:kern w:val="0"/>
                <w:sz w:val="18"/>
                <w:szCs w:val="18"/>
              </w:rPr>
              <w:t>台湾同胞定居证</w:t>
            </w:r>
          </w:p>
        </w:tc>
        <w:tc>
          <w:tcPr>
            <w:tcW w:w="2836"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每证8元</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发改价格〔2004〕2839号，苏价费〔2004〕468号、苏财综〔2004〕158号，发改价格〔2017〕1186号，苏价服〔2017〕115号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jc w:val="left"/>
              <w:textAlignment w:val="center"/>
              <w:rPr>
                <w:rFonts w:eastAsia="黑体"/>
                <w:bCs/>
                <w:color w:val="auto"/>
                <w:kern w:val="0"/>
                <w:sz w:val="18"/>
                <w:szCs w:val="18"/>
              </w:rPr>
            </w:pPr>
            <w:r>
              <w:rPr>
                <w:rFonts w:hint="eastAsia" w:eastAsia="黑体"/>
                <w:bCs/>
                <w:color w:val="auto"/>
                <w:kern w:val="0"/>
                <w:sz w:val="18"/>
                <w:szCs w:val="18"/>
              </w:rPr>
              <w:t>（6）</w:t>
            </w:r>
            <w:r>
              <w:rPr>
                <w:rFonts w:eastAsia="黑体"/>
                <w:bCs/>
                <w:color w:val="auto"/>
                <w:kern w:val="0"/>
                <w:sz w:val="18"/>
                <w:szCs w:val="18"/>
              </w:rPr>
              <w:t xml:space="preserve">大陆居民往来台湾通行证(含签注) </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电子通行证每证60元（自2020年1月1日起执行），一次有效通行证每证15元。一次有效签注每件15元，多次有效签注每件80元。</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价费字〔1993〕164号，计价格〔2001〕1835号，发改价格﹝2016﹞352号，苏价费〔2016〕212号，发改价格〔2017〕1186号，苏价服〔2017〕115号，发改价格规〔2019〕1931号，苏发改收费发〔2019〕1225号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黑体"/>
                <w:bCs/>
                <w:color w:val="auto"/>
                <w:kern w:val="0"/>
                <w:sz w:val="18"/>
                <w:szCs w:val="18"/>
              </w:rPr>
            </w:pPr>
          </w:p>
        </w:tc>
        <w:tc>
          <w:tcPr>
            <w:tcW w:w="1857" w:type="dxa"/>
            <w:noWrap w:val="0"/>
            <w:vAlign w:val="center"/>
          </w:tcPr>
          <w:p>
            <w:pPr>
              <w:rPr>
                <w:rFonts w:eastAsia="黑体"/>
                <w:bCs/>
                <w:color w:val="auto"/>
                <w:kern w:val="0"/>
                <w:sz w:val="18"/>
                <w:szCs w:val="18"/>
              </w:rPr>
            </w:pPr>
            <w:r>
              <w:rPr>
                <w:rFonts w:hint="eastAsia" w:eastAsia="黑体"/>
                <w:bCs/>
                <w:color w:val="auto"/>
                <w:kern w:val="0"/>
                <w:sz w:val="18"/>
                <w:szCs w:val="18"/>
              </w:rPr>
              <w:t>（7）港澳居民来往内地通行证（限于补发、换发）</w:t>
            </w:r>
          </w:p>
        </w:tc>
        <w:tc>
          <w:tcPr>
            <w:tcW w:w="2836"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港澳居民办理来往内地通行证补发、换发收费标准为成人每人</w:t>
            </w:r>
            <w:r>
              <w:rPr>
                <w:rFonts w:hint="eastAsia"/>
                <w:color w:val="auto"/>
                <w:sz w:val="18"/>
                <w:szCs w:val="18"/>
              </w:rPr>
              <w:t>350</w:t>
            </w:r>
            <w:r>
              <w:rPr>
                <w:rFonts w:hint="eastAsia" w:ascii="宋体" w:hAnsi="宋体" w:eastAsia="宋体" w:cs="宋体"/>
                <w:color w:val="auto"/>
                <w:sz w:val="18"/>
                <w:szCs w:val="18"/>
              </w:rPr>
              <w:t>元，证件有效期</w:t>
            </w:r>
            <w:r>
              <w:rPr>
                <w:rFonts w:hint="eastAsia"/>
                <w:color w:val="auto"/>
                <w:sz w:val="18"/>
                <w:szCs w:val="18"/>
              </w:rPr>
              <w:t>10</w:t>
            </w:r>
            <w:r>
              <w:rPr>
                <w:rFonts w:hint="eastAsia" w:ascii="宋体" w:hAnsi="宋体" w:eastAsia="宋体" w:cs="宋体"/>
                <w:color w:val="auto"/>
                <w:sz w:val="18"/>
                <w:szCs w:val="18"/>
              </w:rPr>
              <w:t>年；儿童每人</w:t>
            </w:r>
            <w:r>
              <w:rPr>
                <w:rFonts w:hint="eastAsia"/>
                <w:color w:val="auto"/>
                <w:sz w:val="18"/>
                <w:szCs w:val="18"/>
              </w:rPr>
              <w:t>230</w:t>
            </w:r>
            <w:r>
              <w:rPr>
                <w:rFonts w:hint="eastAsia" w:ascii="宋体" w:hAnsi="宋体" w:eastAsia="宋体" w:cs="宋体"/>
                <w:color w:val="auto"/>
                <w:sz w:val="18"/>
                <w:szCs w:val="18"/>
              </w:rPr>
              <w:t>元，证件有效期</w:t>
            </w:r>
            <w:r>
              <w:rPr>
                <w:rFonts w:hint="eastAsia"/>
                <w:color w:val="auto"/>
                <w:sz w:val="18"/>
                <w:szCs w:val="18"/>
              </w:rPr>
              <w:t>5</w:t>
            </w:r>
            <w:r>
              <w:rPr>
                <w:rFonts w:hint="eastAsia" w:ascii="宋体" w:hAnsi="宋体" w:eastAsia="宋体" w:cs="宋体"/>
                <w:color w:val="auto"/>
                <w:sz w:val="18"/>
                <w:szCs w:val="18"/>
              </w:rPr>
              <w:t>年。</w:t>
            </w:r>
          </w:p>
        </w:tc>
        <w:tc>
          <w:tcPr>
            <w:tcW w:w="56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c>
          <w:tcPr>
            <w:tcW w:w="786"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c>
          <w:tcPr>
            <w:tcW w:w="3581"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46</w:t>
            </w:r>
            <w:r>
              <w:rPr>
                <w:rFonts w:hint="eastAsia" w:ascii="宋体" w:hAnsi="宋体" w:eastAsia="宋体" w:cs="宋体"/>
                <w:color w:val="auto"/>
                <w:sz w:val="18"/>
                <w:szCs w:val="18"/>
              </w:rPr>
              <w:t>号，发改价格〔</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1516</w:t>
            </w:r>
            <w:r>
              <w:rPr>
                <w:rFonts w:hint="eastAsia" w:ascii="宋体" w:hAnsi="宋体" w:eastAsia="宋体" w:cs="宋体"/>
                <w:color w:val="auto"/>
                <w:sz w:val="18"/>
                <w:szCs w:val="18"/>
              </w:rPr>
              <w:t>号，苏财综〔</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104</w:t>
            </w:r>
            <w:r>
              <w:rPr>
                <w:rFonts w:hint="eastAsia" w:ascii="宋体" w:hAnsi="宋体" w:eastAsia="宋体" w:cs="宋体"/>
                <w:color w:val="auto"/>
                <w:sz w:val="18"/>
                <w:szCs w:val="18"/>
              </w:rPr>
              <w:t>号</w:t>
            </w:r>
          </w:p>
        </w:tc>
        <w:tc>
          <w:tcPr>
            <w:tcW w:w="2077" w:type="dxa"/>
            <w:noWrap w:val="0"/>
            <w:vAlign w:val="center"/>
          </w:tcPr>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（四）户籍管理证件工本费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（1）户口簿</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户口簿工本费6元/簿；更换人造革封面3元/本；更换首页1元/张；更换内页0.5元/张</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《户口登记条例》，价费字〔1992〕240号，财综〔2012〕97号，苏财综〔2013〕1号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国家公布项目，2013年1月1日起免收（不含丢失、损坏补办和过期失效重办收取的费用）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（2）户口迁移证件</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户口迁移证及打印工本费2元/证；户口准迁证及打印工本费2元/证；本市城区内迁入每次一次性收费1元/次</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《户口登记条例》，价费字〔1992〕240号，财综〔2012〕97号，苏财综〔2013〕1号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国家公布项目，免征（不含丢失、损坏补办和过期失效重办）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（五）居民身份证工本费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换领二代证每证20元，遗失补领、损坏换领二代证每证20元，临时证每证10元，不得收取快证费、加急费</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《居民身份证法》，价费字〔1992〕240号、发改价格〔2003〕2322号，财综〔2004〕8号，苏价费〔2004〕159号、苏财综〔2004〕43号，财综〔2007〕34号、苏财综〔2007〕45号，苏政发〔2015〕119号，</w:t>
            </w:r>
            <w:r>
              <w:rPr>
                <w:rFonts w:eastAsia="宋体"/>
                <w:color w:val="auto"/>
                <w:kern w:val="0"/>
                <w:sz w:val="18"/>
                <w:szCs w:val="18"/>
                <w:lang w:bidi="ar"/>
              </w:rPr>
              <w:t>财税〔2018〕37号，苏财综〔2018〕29号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hint="eastAsia" w:eastAsia="黑体"/>
                <w:bCs/>
                <w:color w:val="auto"/>
                <w:kern w:val="0"/>
                <w:sz w:val="18"/>
                <w:szCs w:val="18"/>
              </w:rPr>
              <w:t>（六）</w:t>
            </w:r>
            <w:r>
              <w:rPr>
                <w:rFonts w:eastAsia="黑体"/>
                <w:bCs/>
                <w:color w:val="auto"/>
                <w:kern w:val="0"/>
                <w:sz w:val="18"/>
                <w:szCs w:val="18"/>
              </w:rPr>
              <w:t>机动车号牌工本费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lang w:bidi="ar"/>
              </w:rPr>
              <w:t>《道路交通安全法》，价费字〔1992〕240号，发改价格〔2004〕2831号，苏价费〔2004〕478号、苏财综〔2004〕164号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highlight w:val="green"/>
              </w:rPr>
            </w:pPr>
          </w:p>
        </w:tc>
        <w:tc>
          <w:tcPr>
            <w:tcW w:w="713" w:type="dxa"/>
            <w:noWrap w:val="0"/>
            <w:vAlign w:val="center"/>
          </w:tcPr>
          <w:p>
            <w:pPr>
              <w:widowControl/>
              <w:adjustRightInd w:val="0"/>
              <w:snapToGrid w:val="0"/>
              <w:jc w:val="center"/>
              <w:rPr>
                <w:rFonts w:eastAsia="宋体"/>
                <w:color w:val="auto"/>
                <w:kern w:val="0"/>
                <w:sz w:val="18"/>
                <w:szCs w:val="18"/>
                <w:highlight w:val="green"/>
              </w:rPr>
            </w:pPr>
          </w:p>
        </w:tc>
        <w:tc>
          <w:tcPr>
            <w:tcW w:w="1857" w:type="dxa"/>
            <w:noWrap w:val="0"/>
            <w:vAlign w:val="center"/>
          </w:tcPr>
          <w:p>
            <w:pPr>
              <w:widowControl/>
              <w:adjustRightInd w:val="0"/>
              <w:snapToGrid w:val="0"/>
              <w:jc w:val="left"/>
              <w:rPr>
                <w:rFonts w:eastAsia="黑体"/>
                <w:bCs/>
                <w:color w:val="auto"/>
                <w:kern w:val="0"/>
                <w:sz w:val="18"/>
                <w:szCs w:val="18"/>
                <w:highlight w:val="green"/>
              </w:rPr>
            </w:pPr>
            <w:r>
              <w:rPr>
                <w:rFonts w:eastAsia="黑体"/>
                <w:bCs/>
                <w:color w:val="auto"/>
                <w:kern w:val="0"/>
                <w:sz w:val="18"/>
                <w:szCs w:val="18"/>
              </w:rPr>
              <w:t>（1）号牌</w:t>
            </w:r>
          </w:p>
        </w:tc>
        <w:tc>
          <w:tcPr>
            <w:tcW w:w="2836" w:type="dxa"/>
            <w:noWrap w:val="0"/>
            <w:vAlign w:val="center"/>
          </w:tcPr>
          <w:p>
            <w:pPr>
              <w:widowControl/>
              <w:adjustRightInd w:val="0"/>
              <w:snapToGrid w:val="0"/>
              <w:rPr>
                <w:rFonts w:eastAsia="宋体"/>
                <w:color w:val="auto"/>
                <w:kern w:val="0"/>
                <w:sz w:val="18"/>
                <w:szCs w:val="18"/>
                <w:highlight w:val="green"/>
              </w:rPr>
            </w:pPr>
            <w:r>
              <w:rPr>
                <w:rFonts w:eastAsia="宋体"/>
                <w:color w:val="auto"/>
                <w:kern w:val="0"/>
                <w:sz w:val="18"/>
                <w:szCs w:val="18"/>
              </w:rPr>
              <w:t>汽车反光号牌每副100元、不反光号牌每副80元；挂车反光号牌每面50元、不反光号牌每面30元；三轮汽车、低速货车反光号牌每副40元、不反光号牌每副25元；摩托车反光号牌每副35元（自2020年1月1日起执行）、不反光号牌每副50元；机动车临时号牌每张5元。上述号牌工本费标准均包括号牌专用固封装置及号牌安装费用</w:t>
            </w:r>
          </w:p>
        </w:tc>
        <w:tc>
          <w:tcPr>
            <w:tcW w:w="569" w:type="dxa"/>
            <w:noWrap w:val="0"/>
            <w:vAlign w:val="center"/>
          </w:tcPr>
          <w:p>
            <w:pPr>
              <w:widowControl/>
              <w:adjustRightInd w:val="0"/>
              <w:snapToGrid w:val="0"/>
              <w:jc w:val="center"/>
              <w:rPr>
                <w:rFonts w:eastAsia="宋体"/>
                <w:color w:val="auto"/>
                <w:kern w:val="0"/>
                <w:sz w:val="18"/>
                <w:szCs w:val="18"/>
                <w:highlight w:val="green"/>
              </w:rPr>
            </w:pPr>
          </w:p>
        </w:tc>
        <w:tc>
          <w:tcPr>
            <w:tcW w:w="786" w:type="dxa"/>
            <w:noWrap w:val="0"/>
            <w:vAlign w:val="center"/>
          </w:tcPr>
          <w:p>
            <w:pPr>
              <w:widowControl/>
              <w:adjustRightInd w:val="0"/>
              <w:snapToGrid w:val="0"/>
              <w:jc w:val="center"/>
              <w:rPr>
                <w:rFonts w:eastAsia="宋体"/>
                <w:color w:val="auto"/>
                <w:kern w:val="0"/>
                <w:sz w:val="18"/>
                <w:szCs w:val="18"/>
                <w:highlight w:val="green"/>
              </w:rPr>
            </w:pPr>
          </w:p>
        </w:tc>
        <w:tc>
          <w:tcPr>
            <w:tcW w:w="3581" w:type="dxa"/>
            <w:noWrap w:val="0"/>
            <w:vAlign w:val="center"/>
          </w:tcPr>
          <w:p>
            <w:pPr>
              <w:widowControl/>
              <w:adjustRightInd w:val="0"/>
              <w:snapToGrid w:val="0"/>
              <w:rPr>
                <w:rFonts w:eastAsia="宋体"/>
                <w:color w:val="auto"/>
                <w:kern w:val="0"/>
                <w:sz w:val="18"/>
                <w:szCs w:val="18"/>
                <w:highlight w:val="green"/>
              </w:rPr>
            </w:pPr>
            <w:r>
              <w:rPr>
                <w:rFonts w:eastAsia="宋体"/>
                <w:color w:val="auto"/>
                <w:kern w:val="0"/>
                <w:sz w:val="18"/>
                <w:szCs w:val="18"/>
                <w:lang w:bidi="ar"/>
              </w:rPr>
              <w:t>《道路交通安全法》，价费字〔1992〕240号，发改价格〔2004〕2831号，苏价费〔2004〕478号、苏财综〔2004〕164号，发改价格规〔2019〕1931号，苏发改收费发〔2019〕1225号</w:t>
            </w:r>
          </w:p>
        </w:tc>
        <w:tc>
          <w:tcPr>
            <w:tcW w:w="2077" w:type="dxa"/>
            <w:noWrap w:val="0"/>
            <w:vAlign w:val="center"/>
          </w:tcPr>
          <w:p>
            <w:pPr>
              <w:widowControl/>
              <w:adjustRightInd w:val="0"/>
              <w:snapToGrid w:val="0"/>
              <w:rPr>
                <w:rFonts w:eastAsia="宋体"/>
                <w:color w:val="auto"/>
                <w:kern w:val="0"/>
                <w:sz w:val="18"/>
                <w:szCs w:val="18"/>
                <w:highlight w:val="green"/>
              </w:rPr>
            </w:pPr>
            <w:r>
              <w:rPr>
                <w:rFonts w:eastAsia="宋体"/>
                <w:color w:val="auto"/>
                <w:kern w:val="0"/>
                <w:sz w:val="18"/>
                <w:szCs w:val="18"/>
              </w:rPr>
              <w:t>国家公布项目。包括：不反光号牌、临时行驶车号牌（纸牌）、补发机动车号牌、教练车号牌、试车号牌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（2）号牌专用固封装置</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1元/副</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苏价费〔2004〕478号、苏财综〔2004〕164号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（3）号牌架</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5～10元/只</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苏价费〔2004〕478号、苏财综〔2004〕164号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hint="eastAsia" w:eastAsia="黑体"/>
                <w:bCs/>
                <w:color w:val="auto"/>
                <w:kern w:val="0"/>
                <w:sz w:val="18"/>
                <w:szCs w:val="18"/>
              </w:rPr>
              <w:t>（七）</w:t>
            </w:r>
            <w:r>
              <w:rPr>
                <w:rFonts w:eastAsia="黑体"/>
                <w:bCs/>
                <w:color w:val="auto"/>
                <w:kern w:val="0"/>
                <w:sz w:val="18"/>
                <w:szCs w:val="18"/>
              </w:rPr>
              <w:t>机动车行驶证、登记证、驾驶证工本费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每本10元</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《道路交通安全法》，财综〔2001〕67号，计价格〔2001〕1979号，财预字〔1994〕37号，发改价格〔2004〕2831号，苏价费〔2004〕478号、苏财综〔2004〕164号，发改价格〔2017〕1186号，苏价服〔2017〕115号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eastAsia="黑体"/>
                <w:bCs/>
                <w:color w:val="auto"/>
                <w:kern w:val="0"/>
                <w:sz w:val="18"/>
                <w:szCs w:val="18"/>
              </w:rPr>
            </w:pPr>
            <w:r>
              <w:rPr>
                <w:rFonts w:hint="eastAsia" w:eastAsia="黑体"/>
                <w:bCs/>
                <w:color w:val="auto"/>
                <w:kern w:val="0"/>
                <w:sz w:val="18"/>
                <w:szCs w:val="18"/>
              </w:rPr>
              <w:t>（八）</w:t>
            </w:r>
            <w:r>
              <w:rPr>
                <w:rFonts w:eastAsia="黑体"/>
                <w:bCs/>
                <w:color w:val="auto"/>
                <w:kern w:val="0"/>
                <w:sz w:val="18"/>
                <w:szCs w:val="18"/>
              </w:rPr>
              <w:t>临时入境机动车号牌和行驶证、临时机动车驾驶许可工本费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每证10元</w:t>
            </w:r>
          </w:p>
        </w:tc>
        <w:tc>
          <w:tcPr>
            <w:tcW w:w="569" w:type="dxa"/>
            <w:noWrap w:val="0"/>
            <w:vAlign w:val="center"/>
          </w:tcPr>
          <w:p>
            <w:pPr>
              <w:widowControl/>
              <w:spacing w:line="260" w:lineRule="exact"/>
              <w:jc w:val="center"/>
              <w:rPr>
                <w:rFonts w:eastAsia="宋体"/>
                <w:color w:val="auto"/>
                <w:kern w:val="0"/>
                <w:sz w:val="18"/>
                <w:szCs w:val="18"/>
              </w:rPr>
            </w:pPr>
          </w:p>
        </w:tc>
        <w:tc>
          <w:tcPr>
            <w:tcW w:w="786" w:type="dxa"/>
            <w:noWrap w:val="0"/>
            <w:vAlign w:val="center"/>
          </w:tcPr>
          <w:p>
            <w:pPr>
              <w:widowControl/>
              <w:spacing w:line="260" w:lineRule="exact"/>
              <w:jc w:val="center"/>
              <w:rPr>
                <w:rFonts w:eastAsia="宋体"/>
                <w:color w:val="auto"/>
                <w:kern w:val="0"/>
                <w:sz w:val="18"/>
                <w:szCs w:val="18"/>
              </w:rPr>
            </w:pP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《道路交通安全法》，财综〔2008〕36号、发改价格〔2008〕1575号，苏价费〔2008〕264号、苏财综〔2008〕60号，发改价格〔2017〕1186号，苏价服〔2017〕115号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8</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　</w:t>
            </w: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外国人签证费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非对等国家签证、证件人民币收费标准160-635元证（项次）；对等国家签证收费标准（人民币）按签证次数420-1740元；非对等国家签证外币收费标准、对等国家签证外币收费标准详见文件，按不同国家货币收取；对等国家签证美元收费标准按签证次数20-180美元</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缴入国库</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价费字〔1992〕240号，公通字〔2000〕99号，计价格〔2003〕392号，苏价费〔2003〕152号、苏财综〔2003〕55号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9</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　</w:t>
            </w:r>
          </w:p>
        </w:tc>
        <w:tc>
          <w:tcPr>
            <w:tcW w:w="1857" w:type="dxa"/>
            <w:noWrap w:val="0"/>
            <w:vAlign w:val="center"/>
          </w:tcPr>
          <w:p>
            <w:pPr>
              <w:widowControl/>
              <w:spacing w:line="260" w:lineRule="exact"/>
              <w:jc w:val="left"/>
              <w:rPr>
                <w:rFonts w:eastAsia="黑体"/>
                <w:bCs/>
                <w:color w:val="auto"/>
                <w:kern w:val="0"/>
                <w:sz w:val="18"/>
                <w:szCs w:val="18"/>
              </w:rPr>
            </w:pPr>
            <w:r>
              <w:rPr>
                <w:rFonts w:eastAsia="黑体"/>
                <w:bCs/>
                <w:color w:val="auto"/>
                <w:kern w:val="0"/>
                <w:sz w:val="18"/>
                <w:szCs w:val="18"/>
              </w:rPr>
              <w:t>停车费</w:t>
            </w:r>
          </w:p>
        </w:tc>
        <w:tc>
          <w:tcPr>
            <w:tcW w:w="2836"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由各市制定</w:t>
            </w:r>
          </w:p>
        </w:tc>
        <w:tc>
          <w:tcPr>
            <w:tcW w:w="56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省</w:t>
            </w:r>
          </w:p>
        </w:tc>
        <w:tc>
          <w:tcPr>
            <w:tcW w:w="786"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缴入国库</w:t>
            </w:r>
          </w:p>
        </w:tc>
        <w:tc>
          <w:tcPr>
            <w:tcW w:w="3581" w:type="dxa"/>
            <w:noWrap w:val="0"/>
            <w:vAlign w:val="center"/>
          </w:tcPr>
          <w:p>
            <w:pPr>
              <w:widowControl/>
              <w:spacing w:line="260" w:lineRule="exact"/>
              <w:jc w:val="left"/>
              <w:rPr>
                <w:rFonts w:hint="eastAsia" w:ascii="宋体" w:hAnsi="宋体" w:eastAsia="宋体" w:cs="宋体"/>
                <w:color w:val="auto"/>
                <w:kern w:val="0"/>
                <w:sz w:val="18"/>
                <w:szCs w:val="18"/>
                <w:lang w:val="en-US" w:eastAsia="zh-CN"/>
              </w:rPr>
            </w:pPr>
            <w:r>
              <w:rPr>
                <w:rFonts w:eastAsia="宋体"/>
                <w:color w:val="auto"/>
                <w:kern w:val="0"/>
                <w:sz w:val="18"/>
                <w:szCs w:val="18"/>
              </w:rPr>
              <w:t>苏价费〔2002〕224号、苏财综〔2002〕90号，苏价费〔2003〕311号、苏财综〔2003〕119号，苏财综〔2004〕114号，苏价费函〔2005〕63号、苏财综〔2005〕22号，苏府〔2006〕83号，苏价服字〔2007〕219号</w:t>
            </w:r>
            <w:r>
              <w:rPr>
                <w:rFonts w:hint="eastAsia" w:eastAsia="宋体"/>
                <w:color w:val="auto"/>
                <w:kern w:val="0"/>
                <w:sz w:val="18"/>
                <w:szCs w:val="18"/>
                <w:lang w:eastAsia="zh-CN"/>
              </w:rPr>
              <w:t>，苏府规字</w:t>
            </w:r>
            <w:r>
              <w:rPr>
                <w:rFonts w:eastAsia="宋体"/>
                <w:color w:val="auto"/>
                <w:kern w:val="0"/>
                <w:sz w:val="18"/>
                <w:szCs w:val="18"/>
              </w:rPr>
              <w:t>〔</w:t>
            </w:r>
            <w:r>
              <w:rPr>
                <w:rFonts w:hint="eastAsia" w:eastAsia="宋体"/>
                <w:color w:val="auto"/>
                <w:kern w:val="0"/>
                <w:sz w:val="18"/>
                <w:szCs w:val="18"/>
                <w:lang w:val="en-US" w:eastAsia="zh-CN"/>
              </w:rPr>
              <w:t>2020</w:t>
            </w:r>
            <w:r>
              <w:rPr>
                <w:rFonts w:eastAsia="宋体"/>
                <w:color w:val="auto"/>
                <w:kern w:val="0"/>
                <w:sz w:val="18"/>
                <w:szCs w:val="18"/>
              </w:rPr>
              <w:t>〕</w:t>
            </w:r>
            <w:r>
              <w:rPr>
                <w:rFonts w:hint="eastAsia" w:eastAsia="宋体"/>
                <w:color w:val="auto"/>
                <w:kern w:val="0"/>
                <w:sz w:val="18"/>
                <w:szCs w:val="18"/>
                <w:lang w:val="en-US" w:eastAsia="zh-CN"/>
              </w:rPr>
              <w:t>1</w:t>
            </w:r>
            <w:r>
              <w:rPr>
                <w:rFonts w:eastAsia="宋体"/>
                <w:color w:val="auto"/>
                <w:kern w:val="0"/>
                <w:sz w:val="18"/>
                <w:szCs w:val="18"/>
              </w:rPr>
              <w:t>号</w:t>
            </w:r>
            <w:r>
              <w:rPr>
                <w:rFonts w:hint="eastAsia" w:eastAsia="宋体"/>
                <w:color w:val="auto"/>
                <w:kern w:val="0"/>
                <w:sz w:val="18"/>
                <w:szCs w:val="18"/>
                <w:lang w:eastAsia="zh-CN"/>
              </w:rPr>
              <w:t>，太政规</w:t>
            </w:r>
            <w:r>
              <w:rPr>
                <w:rFonts w:eastAsia="宋体"/>
                <w:color w:val="auto"/>
                <w:kern w:val="0"/>
                <w:sz w:val="18"/>
                <w:szCs w:val="18"/>
              </w:rPr>
              <w:t>〔</w:t>
            </w:r>
            <w:r>
              <w:rPr>
                <w:rFonts w:hint="eastAsia" w:eastAsia="宋体"/>
                <w:color w:val="auto"/>
                <w:kern w:val="0"/>
                <w:sz w:val="18"/>
                <w:szCs w:val="18"/>
                <w:lang w:val="en-US" w:eastAsia="zh-CN"/>
              </w:rPr>
              <w:t>2021</w:t>
            </w:r>
            <w:r>
              <w:rPr>
                <w:rFonts w:eastAsia="宋体"/>
                <w:color w:val="auto"/>
                <w:kern w:val="0"/>
                <w:sz w:val="18"/>
                <w:szCs w:val="18"/>
              </w:rPr>
              <w:t>〕</w:t>
            </w:r>
            <w:r>
              <w:rPr>
                <w:rFonts w:hint="eastAsia" w:eastAsia="宋体"/>
                <w:color w:val="auto"/>
                <w:kern w:val="0"/>
                <w:sz w:val="18"/>
                <w:szCs w:val="18"/>
                <w:lang w:eastAsia="zh-CN"/>
              </w:rPr>
              <w:t>3号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由各市制定收费标准。由公安、城管等部门收取，不包括经营性停车收费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三</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民政</w:t>
            </w: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10</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殡葬服务收费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由省制定收费管理办法，各市、县（区）制定收费标准</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缴入国库</w:t>
            </w:r>
          </w:p>
        </w:tc>
        <w:tc>
          <w:tcPr>
            <w:tcW w:w="3581" w:type="dxa"/>
            <w:noWrap w:val="0"/>
            <w:vAlign w:val="center"/>
          </w:tcPr>
          <w:p>
            <w:pPr>
              <w:widowControl/>
              <w:spacing w:line="260" w:lineRule="exact"/>
              <w:rPr>
                <w:rFonts w:eastAsia="宋体"/>
                <w:color w:val="auto"/>
                <w:kern w:val="0"/>
                <w:sz w:val="18"/>
                <w:szCs w:val="18"/>
              </w:rPr>
            </w:pPr>
            <w:r>
              <w:rPr>
                <w:rFonts w:eastAsia="宋体"/>
                <w:color w:val="auto"/>
                <w:kern w:val="0"/>
                <w:sz w:val="18"/>
                <w:szCs w:val="18"/>
              </w:rPr>
              <w:t>价费字〔1992〕249号，苏价费字[2004]326号、苏财综字[2004]111号，苏价费字[2007]51号、苏财综字[2007]9号，财预〔2009〕79号，苏价规〔2016〕23号，苏价规字〔2017〕2号</w:t>
            </w:r>
            <w:r>
              <w:rPr>
                <w:rFonts w:hint="eastAsia" w:eastAsia="宋体"/>
                <w:color w:val="auto"/>
                <w:kern w:val="0"/>
                <w:sz w:val="18"/>
                <w:szCs w:val="18"/>
              </w:rPr>
              <w:t>，太政办〔2011〕82号</w:t>
            </w:r>
            <w:r>
              <w:rPr>
                <w:rFonts w:hint="eastAsia" w:eastAsia="宋体"/>
                <w:snapToGrid w:val="0"/>
                <w:color w:val="auto"/>
                <w:kern w:val="0"/>
                <w:sz w:val="18"/>
                <w:szCs w:val="18"/>
              </w:rPr>
              <w:t>，</w:t>
            </w:r>
            <w:r>
              <w:rPr>
                <w:rFonts w:hint="eastAsia" w:eastAsia="宋体"/>
                <w:color w:val="auto"/>
                <w:kern w:val="0"/>
                <w:sz w:val="18"/>
                <w:szCs w:val="18"/>
                <w:lang w:eastAsia="zh-CN"/>
              </w:rPr>
              <w:t>苏府</w:t>
            </w:r>
            <w:r>
              <w:rPr>
                <w:rFonts w:hint="eastAsia" w:eastAsia="宋体"/>
                <w:color w:val="auto"/>
                <w:kern w:val="0"/>
                <w:sz w:val="18"/>
                <w:szCs w:val="18"/>
              </w:rPr>
              <w:t>办〔2011〕</w:t>
            </w:r>
            <w:r>
              <w:rPr>
                <w:rFonts w:hint="eastAsia" w:eastAsia="宋体"/>
                <w:color w:val="auto"/>
                <w:kern w:val="0"/>
                <w:sz w:val="18"/>
                <w:szCs w:val="18"/>
                <w:lang w:val="en-US" w:eastAsia="zh-CN"/>
              </w:rPr>
              <w:t>169</w:t>
            </w:r>
            <w:r>
              <w:rPr>
                <w:rFonts w:hint="eastAsia" w:eastAsia="宋体"/>
                <w:color w:val="auto"/>
                <w:kern w:val="0"/>
                <w:sz w:val="18"/>
                <w:szCs w:val="18"/>
              </w:rPr>
              <w:t>号</w:t>
            </w:r>
            <w:r>
              <w:rPr>
                <w:rFonts w:hint="eastAsia" w:eastAsia="宋体"/>
                <w:color w:val="auto"/>
                <w:kern w:val="0"/>
                <w:sz w:val="18"/>
                <w:szCs w:val="18"/>
                <w:lang w:eastAsia="zh-CN"/>
              </w:rPr>
              <w:t>，</w:t>
            </w:r>
            <w:r>
              <w:rPr>
                <w:rFonts w:hint="eastAsia" w:eastAsia="宋体"/>
                <w:snapToGrid w:val="0"/>
                <w:color w:val="auto"/>
                <w:kern w:val="0"/>
                <w:sz w:val="18"/>
                <w:szCs w:val="18"/>
              </w:rPr>
              <w:t>苏府办〔2022〕14号</w:t>
            </w:r>
          </w:p>
        </w:tc>
        <w:tc>
          <w:tcPr>
            <w:tcW w:w="2077" w:type="dxa"/>
            <w:noWrap w:val="0"/>
            <w:vAlign w:val="center"/>
          </w:tcPr>
          <w:p>
            <w:pPr>
              <w:widowControl/>
              <w:spacing w:line="260" w:lineRule="exact"/>
              <w:rPr>
                <w:rFonts w:eastAsia="宋体"/>
                <w:color w:val="auto"/>
                <w:kern w:val="0"/>
                <w:sz w:val="18"/>
                <w:szCs w:val="18"/>
              </w:rPr>
            </w:pPr>
            <w:r>
              <w:rPr>
                <w:rFonts w:eastAsia="宋体"/>
                <w:color w:val="auto"/>
                <w:kern w:val="0"/>
                <w:sz w:val="18"/>
                <w:szCs w:val="18"/>
              </w:rPr>
              <w:t>国家公布项目，省授权市、县人民政府制定具体标准，不包括经营性殡葬服务收费。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四</w:t>
            </w:r>
          </w:p>
        </w:tc>
        <w:tc>
          <w:tcPr>
            <w:tcW w:w="713" w:type="dxa"/>
            <w:noWrap w:val="0"/>
            <w:vAlign w:val="center"/>
          </w:tcPr>
          <w:p>
            <w:pPr>
              <w:widowControl/>
              <w:adjustRightInd w:val="0"/>
              <w:snapToGrid w:val="0"/>
              <w:jc w:val="center"/>
              <w:rPr>
                <w:rFonts w:eastAsia="黑体"/>
                <w:color w:val="auto"/>
                <w:kern w:val="0"/>
                <w:sz w:val="18"/>
                <w:szCs w:val="18"/>
              </w:rPr>
            </w:pPr>
            <w:r>
              <w:rPr>
                <w:rFonts w:hint="eastAsia" w:eastAsia="黑体"/>
                <w:color w:val="auto"/>
                <w:kern w:val="0"/>
                <w:sz w:val="18"/>
                <w:szCs w:val="18"/>
              </w:rPr>
              <w:t>人力资  源和社  会保障</w:t>
            </w:r>
          </w:p>
        </w:tc>
        <w:tc>
          <w:tcPr>
            <w:tcW w:w="1857" w:type="dxa"/>
            <w:noWrap w:val="0"/>
            <w:vAlign w:val="center"/>
          </w:tcPr>
          <w:p>
            <w:pPr>
              <w:widowControl/>
              <w:adjustRightInd w:val="0"/>
              <w:snapToGrid w:val="0"/>
              <w:rPr>
                <w:rFonts w:eastAsia="黑体"/>
                <w:color w:val="auto"/>
                <w:kern w:val="0"/>
                <w:sz w:val="18"/>
                <w:szCs w:val="18"/>
              </w:rPr>
            </w:pPr>
            <w:r>
              <w:rPr>
                <w:rFonts w:hint="eastAsia" w:eastAsia="黑体"/>
                <w:color w:val="auto"/>
                <w:kern w:val="0"/>
                <w:sz w:val="18"/>
                <w:szCs w:val="18"/>
              </w:rPr>
              <w:t>　</w:t>
            </w:r>
          </w:p>
        </w:tc>
        <w:tc>
          <w:tcPr>
            <w:tcW w:w="283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3581"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c>
          <w:tcPr>
            <w:tcW w:w="2077" w:type="dxa"/>
            <w:noWrap w:val="0"/>
            <w:vAlign w:val="center"/>
          </w:tcPr>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11</w:t>
            </w:r>
          </w:p>
        </w:tc>
        <w:tc>
          <w:tcPr>
            <w:tcW w:w="713"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　</w:t>
            </w:r>
          </w:p>
        </w:tc>
        <w:tc>
          <w:tcPr>
            <w:tcW w:w="1857" w:type="dxa"/>
            <w:noWrap w:val="0"/>
            <w:vAlign w:val="center"/>
          </w:tcPr>
          <w:p>
            <w:pPr>
              <w:widowControl/>
              <w:adjustRightInd w:val="0"/>
              <w:snapToGrid w:val="0"/>
              <w:rPr>
                <w:rFonts w:eastAsia="宋体"/>
                <w:color w:val="auto"/>
                <w:kern w:val="0"/>
                <w:sz w:val="18"/>
                <w:szCs w:val="18"/>
              </w:rPr>
            </w:pPr>
            <w:r>
              <w:rPr>
                <w:rFonts w:hint="eastAsia" w:eastAsia="宋体"/>
                <w:color w:val="auto"/>
                <w:kern w:val="0"/>
                <w:sz w:val="18"/>
                <w:szCs w:val="18"/>
              </w:rPr>
              <w:t>技工学校收费</w:t>
            </w:r>
          </w:p>
        </w:tc>
        <w:tc>
          <w:tcPr>
            <w:tcW w:w="2836"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81"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c>
          <w:tcPr>
            <w:tcW w:w="2077" w:type="dxa"/>
            <w:noWrap w:val="0"/>
            <w:vAlign w:val="center"/>
          </w:tcPr>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　</w:t>
            </w:r>
          </w:p>
        </w:tc>
        <w:tc>
          <w:tcPr>
            <w:tcW w:w="713"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　</w:t>
            </w:r>
          </w:p>
        </w:tc>
        <w:tc>
          <w:tcPr>
            <w:tcW w:w="1857" w:type="dxa"/>
            <w:noWrap w:val="0"/>
            <w:vAlign w:val="center"/>
          </w:tcPr>
          <w:p>
            <w:pPr>
              <w:widowControl/>
              <w:adjustRightInd w:val="0"/>
              <w:snapToGrid w:val="0"/>
              <w:rPr>
                <w:rFonts w:eastAsia="宋体"/>
                <w:color w:val="auto"/>
                <w:kern w:val="0"/>
                <w:sz w:val="18"/>
                <w:szCs w:val="18"/>
              </w:rPr>
            </w:pPr>
            <w:r>
              <w:rPr>
                <w:rFonts w:hint="eastAsia" w:eastAsia="宋体"/>
                <w:color w:val="auto"/>
                <w:kern w:val="0"/>
                <w:sz w:val="18"/>
                <w:szCs w:val="18"/>
              </w:rPr>
              <w:t>(1)学杂费</w:t>
            </w:r>
          </w:p>
        </w:tc>
        <w:tc>
          <w:tcPr>
            <w:tcW w:w="2836"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中级工学习阶段免收学费；进入高级工班、技师班学习阶段</w:t>
            </w:r>
            <w:r>
              <w:rPr>
                <w:rFonts w:hint="eastAsia"/>
                <w:color w:val="auto"/>
                <w:sz w:val="18"/>
                <w:szCs w:val="18"/>
              </w:rPr>
              <w:t>5300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学年，其中招收的普通高中毕业生享受中等职业教育免收学费政策，经批准的学费标准高于补助的部分，学校可以按规定继续向学生收取</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3581"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苏财规〔</w:t>
            </w:r>
            <w:r>
              <w:rPr>
                <w:rFonts w:hint="eastAsia"/>
                <w:color w:val="auto"/>
                <w:sz w:val="18"/>
                <w:szCs w:val="18"/>
              </w:rPr>
              <w:t>2012</w:t>
            </w:r>
            <w:r>
              <w:rPr>
                <w:rFonts w:hint="eastAsia" w:ascii="宋体" w:hAnsi="宋体" w:eastAsia="宋体" w:cs="宋体"/>
                <w:color w:val="auto"/>
                <w:sz w:val="18"/>
                <w:szCs w:val="18"/>
              </w:rPr>
              <w:t>〕</w:t>
            </w:r>
            <w:r>
              <w:rPr>
                <w:rFonts w:hint="eastAsia"/>
                <w:color w:val="auto"/>
                <w:sz w:val="18"/>
                <w:szCs w:val="18"/>
              </w:rPr>
              <w:t>36</w:t>
            </w:r>
            <w:r>
              <w:rPr>
                <w:rFonts w:hint="eastAsia" w:ascii="宋体" w:hAnsi="宋体" w:eastAsia="宋体" w:cs="宋体"/>
                <w:color w:val="auto"/>
                <w:sz w:val="18"/>
                <w:szCs w:val="18"/>
              </w:rPr>
              <w:t>号，苏价费函〔</w:t>
            </w:r>
            <w:r>
              <w:rPr>
                <w:rFonts w:hint="eastAsia"/>
                <w:color w:val="auto"/>
                <w:sz w:val="18"/>
                <w:szCs w:val="18"/>
              </w:rPr>
              <w:t>2014</w:t>
            </w:r>
            <w:r>
              <w:rPr>
                <w:rFonts w:hint="eastAsia" w:ascii="宋体" w:hAnsi="宋体" w:eastAsia="宋体" w:cs="宋体"/>
                <w:color w:val="auto"/>
                <w:sz w:val="18"/>
                <w:szCs w:val="18"/>
              </w:rPr>
              <w:t>〕</w:t>
            </w:r>
            <w:r>
              <w:rPr>
                <w:rFonts w:hint="eastAsia"/>
                <w:color w:val="auto"/>
                <w:sz w:val="18"/>
                <w:szCs w:val="18"/>
              </w:rPr>
              <w:t>43</w:t>
            </w:r>
            <w:r>
              <w:rPr>
                <w:rFonts w:hint="eastAsia" w:ascii="宋体" w:hAnsi="宋体" w:eastAsia="宋体" w:cs="宋体"/>
                <w:color w:val="auto"/>
                <w:sz w:val="18"/>
                <w:szCs w:val="18"/>
              </w:rPr>
              <w:t>号</w:t>
            </w:r>
          </w:p>
        </w:tc>
        <w:tc>
          <w:tcPr>
            <w:tcW w:w="2077" w:type="dxa"/>
            <w:noWrap w:val="0"/>
            <w:vAlign w:val="center"/>
          </w:tcPr>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　</w:t>
            </w:r>
          </w:p>
        </w:tc>
        <w:tc>
          <w:tcPr>
            <w:tcW w:w="713"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　</w:t>
            </w:r>
          </w:p>
        </w:tc>
        <w:tc>
          <w:tcPr>
            <w:tcW w:w="1857" w:type="dxa"/>
            <w:noWrap w:val="0"/>
            <w:vAlign w:val="center"/>
          </w:tcPr>
          <w:p>
            <w:pPr>
              <w:widowControl/>
              <w:adjustRightInd w:val="0"/>
              <w:snapToGrid w:val="0"/>
              <w:rPr>
                <w:rFonts w:eastAsia="宋体"/>
                <w:color w:val="auto"/>
                <w:kern w:val="0"/>
                <w:sz w:val="18"/>
                <w:szCs w:val="18"/>
              </w:rPr>
            </w:pPr>
            <w:r>
              <w:rPr>
                <w:rFonts w:hint="eastAsia" w:eastAsia="宋体"/>
                <w:color w:val="auto"/>
                <w:kern w:val="0"/>
                <w:sz w:val="18"/>
                <w:szCs w:val="18"/>
              </w:rPr>
              <w:t>(2)住宿费</w:t>
            </w:r>
          </w:p>
        </w:tc>
        <w:tc>
          <w:tcPr>
            <w:tcW w:w="2836"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一般住宿条件</w:t>
            </w:r>
            <w:r>
              <w:rPr>
                <w:rFonts w:hint="eastAsia"/>
                <w:color w:val="auto"/>
                <w:sz w:val="18"/>
                <w:szCs w:val="18"/>
              </w:rPr>
              <w:t>400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学年，社会化学生公寓住宿标准按照苏价费〔</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369</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162</w:t>
            </w:r>
            <w:r>
              <w:rPr>
                <w:rFonts w:hint="eastAsia" w:ascii="宋体" w:hAnsi="宋体" w:eastAsia="宋体" w:cs="宋体"/>
                <w:color w:val="auto"/>
                <w:sz w:val="18"/>
                <w:szCs w:val="18"/>
              </w:rPr>
              <w:t>号规定执行</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3581"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苏劳社〔</w:t>
            </w:r>
            <w:r>
              <w:rPr>
                <w:rFonts w:hint="eastAsia"/>
                <w:color w:val="auto"/>
                <w:sz w:val="18"/>
                <w:szCs w:val="18"/>
              </w:rPr>
              <w:t>2000</w:t>
            </w:r>
            <w:r>
              <w:rPr>
                <w:rFonts w:hint="eastAsia" w:ascii="宋体" w:hAnsi="宋体" w:eastAsia="宋体" w:cs="宋体"/>
                <w:color w:val="auto"/>
                <w:sz w:val="18"/>
                <w:szCs w:val="18"/>
              </w:rPr>
              <w:t>〕</w:t>
            </w:r>
            <w:r>
              <w:rPr>
                <w:rFonts w:hint="eastAsia"/>
                <w:color w:val="auto"/>
                <w:sz w:val="18"/>
                <w:szCs w:val="18"/>
              </w:rPr>
              <w:t>21</w:t>
            </w:r>
            <w:r>
              <w:rPr>
                <w:rFonts w:hint="eastAsia" w:ascii="宋体" w:hAnsi="宋体" w:eastAsia="宋体" w:cs="宋体"/>
                <w:color w:val="auto"/>
                <w:sz w:val="18"/>
                <w:szCs w:val="18"/>
              </w:rPr>
              <w:t>号、苏价费〔</w:t>
            </w:r>
            <w:r>
              <w:rPr>
                <w:rFonts w:hint="eastAsia"/>
                <w:color w:val="auto"/>
                <w:sz w:val="18"/>
                <w:szCs w:val="18"/>
              </w:rPr>
              <w:t>2000</w:t>
            </w:r>
            <w:r>
              <w:rPr>
                <w:rFonts w:hint="eastAsia" w:ascii="宋体" w:hAnsi="宋体" w:eastAsia="宋体" w:cs="宋体"/>
                <w:color w:val="auto"/>
                <w:sz w:val="18"/>
                <w:szCs w:val="18"/>
              </w:rPr>
              <w:t>〕</w:t>
            </w:r>
            <w:r>
              <w:rPr>
                <w:rFonts w:hint="eastAsia"/>
                <w:color w:val="auto"/>
                <w:sz w:val="18"/>
                <w:szCs w:val="18"/>
              </w:rPr>
              <w:t>237</w:t>
            </w:r>
            <w:r>
              <w:rPr>
                <w:rFonts w:hint="eastAsia" w:ascii="宋体" w:hAnsi="宋体" w:eastAsia="宋体" w:cs="宋体"/>
                <w:color w:val="auto"/>
                <w:sz w:val="18"/>
                <w:szCs w:val="18"/>
              </w:rPr>
              <w:t>号、苏财综〔</w:t>
            </w:r>
            <w:r>
              <w:rPr>
                <w:rFonts w:hint="eastAsia"/>
                <w:color w:val="auto"/>
                <w:sz w:val="18"/>
                <w:szCs w:val="18"/>
              </w:rPr>
              <w:t>2000</w:t>
            </w:r>
            <w:r>
              <w:rPr>
                <w:rFonts w:hint="eastAsia" w:ascii="宋体" w:hAnsi="宋体" w:eastAsia="宋体" w:cs="宋体"/>
                <w:color w:val="auto"/>
                <w:sz w:val="18"/>
                <w:szCs w:val="18"/>
              </w:rPr>
              <w:t>〕</w:t>
            </w:r>
            <w:r>
              <w:rPr>
                <w:rFonts w:hint="eastAsia"/>
                <w:color w:val="auto"/>
                <w:sz w:val="18"/>
                <w:szCs w:val="18"/>
              </w:rPr>
              <w:t>133</w:t>
            </w:r>
            <w:r>
              <w:rPr>
                <w:rFonts w:hint="eastAsia" w:ascii="宋体" w:hAnsi="宋体" w:eastAsia="宋体" w:cs="宋体"/>
                <w:color w:val="auto"/>
                <w:sz w:val="18"/>
                <w:szCs w:val="18"/>
              </w:rPr>
              <w:t>号，苏价费〔</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369</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162</w:t>
            </w:r>
            <w:r>
              <w:rPr>
                <w:rFonts w:hint="eastAsia" w:ascii="宋体" w:hAnsi="宋体" w:eastAsia="宋体" w:cs="宋体"/>
                <w:color w:val="auto"/>
                <w:sz w:val="18"/>
                <w:szCs w:val="18"/>
              </w:rPr>
              <w:t>号，苏价费函〔</w:t>
            </w:r>
            <w:r>
              <w:rPr>
                <w:rFonts w:hint="eastAsia"/>
                <w:color w:val="auto"/>
                <w:sz w:val="18"/>
                <w:szCs w:val="18"/>
              </w:rPr>
              <w:t>2014</w:t>
            </w:r>
            <w:r>
              <w:rPr>
                <w:rFonts w:hint="eastAsia" w:ascii="宋体" w:hAnsi="宋体" w:eastAsia="宋体" w:cs="宋体"/>
                <w:color w:val="auto"/>
                <w:sz w:val="18"/>
                <w:szCs w:val="18"/>
              </w:rPr>
              <w:t>〕</w:t>
            </w:r>
            <w:r>
              <w:rPr>
                <w:rFonts w:hint="eastAsia"/>
                <w:color w:val="auto"/>
                <w:sz w:val="18"/>
                <w:szCs w:val="18"/>
              </w:rPr>
              <w:t>43</w:t>
            </w:r>
            <w:r>
              <w:rPr>
                <w:rFonts w:hint="eastAsia" w:ascii="宋体" w:hAnsi="宋体" w:eastAsia="宋体" w:cs="宋体"/>
                <w:color w:val="auto"/>
                <w:sz w:val="18"/>
                <w:szCs w:val="18"/>
              </w:rPr>
              <w:t>号</w:t>
            </w:r>
          </w:p>
        </w:tc>
        <w:tc>
          <w:tcPr>
            <w:tcW w:w="2077" w:type="dxa"/>
            <w:noWrap w:val="0"/>
            <w:vAlign w:val="center"/>
          </w:tcPr>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黑体"/>
                <w:color w:val="auto"/>
                <w:kern w:val="0"/>
                <w:sz w:val="18"/>
                <w:szCs w:val="18"/>
              </w:rPr>
              <w:t>五</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自然资源</w:t>
            </w: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93"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12</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土地复垦费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2000元/亩，中小学校舍安全工程免收。自2015年1月1日起，对非营利性养老和医疗机构免征、营利性养老和医疗机构减半征收。自2019年6月1日至2025年12月31日，用于提供社区养老、托育、家政服务的房产、土地免征</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 xml:space="preserve">缴入国库    </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《土地管理法》，《土地复垦条例实施办法》，苏财综〔93〕199号、苏价涉字〔1993〕219号，财税〔2014〕77号，苏财综〔2014〕105号，苏发改服价发〔2018〕1348号，财政部公告2019年第76号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16"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13</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土地闲置费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按划拨或出让土地价款的20％计征，逾期缴纳土地闲置费的，从逾期日起，按日加收0.1％的滞纳金。自2015年1月1日起，对非营利性养老和医疗机构免征、营利性养老和医疗机构减半征收。自2019年6月1日至2025年12月31日，用于提供社区养老、托育、家政服务的房产、土地免征</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 xml:space="preserve">缴入国库    </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《土地管理法》，《城市房地产管理法》，财预〔2002〕584号，苏财预〔2002〕95号，苏价服〔2008〕330号、苏财综〔2008〕78号，财税〔2014〕77号，苏财综〔2014〕105号，财政部公告2019年第76号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29"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14</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不动产登记费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住宅类：80元/件；非住宅类：550元/件；证书工本费：按规定核发一本证书不收工本费，向一个以上不动产权利人核发证书的，每增加一本加收10元。中小学校舍安全工程免收。自2019年7月1日起，对易地扶贫搬迁项目等免征。自2019年6月1日至2025年12月31日，用于提供社区养老、托育、家政服务的房产、土地免征</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 xml:space="preserve">缴入国库    </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物权法》，财税〔2016〕79号，发改价格规〔2016〕2559号，苏财综〔2016〕74号，苏价服〔2016〕246号，苏发改服价发〔2018〕1348号，财税〔2019〕45号，财税〔2019〕53号，苏财综〔2019〕35号，苏财综〔2019〕38号，财政部公告2019年第76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50"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15</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耕地开垦费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每平方米30-50元，其中：苏北30元，苏中40元，苏南50元。占用基本农田的加收40%。中小学校舍安全工程免收。自2015年1月1日起，非营利性养老和医疗机构免征、营利性养老和医疗机构减半征收。自2019年6月1日至2025年12月31日，用于提供社区养老、托育、家政服务的房产、土地免征</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 xml:space="preserve">缴入国库    </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《土地管理法》，《土地管理法实施条例》，财预〔2002〕584号，苏财预〔2002〕95号，财税〔2014〕77号，苏财综〔2014〕105号，苏价服〔2015〕361号，苏发改服价发〔2018〕1348号，财政部公告2019年第76号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50"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黑体"/>
                <w:color w:val="auto"/>
                <w:kern w:val="0"/>
                <w:sz w:val="18"/>
                <w:szCs w:val="18"/>
              </w:rPr>
              <w:t>六</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城市管理</w:t>
            </w:r>
          </w:p>
        </w:tc>
        <w:tc>
          <w:tcPr>
            <w:tcW w:w="1857" w:type="dxa"/>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05"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16</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城市道路占用、挖掘费</w:t>
            </w:r>
          </w:p>
        </w:tc>
        <w:tc>
          <w:tcPr>
            <w:tcW w:w="2836"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建设性占道，车行道占道在一个月内0.30元/日·平方米。人行道占道在一个月内0.20元/日·平方米。超过一个月可以逐步提高收费标准，但最高不超过100%。城市道路挖掘修复费见文件。公共租赁住房建设免收，中小学校舍安全工程免收。</w:t>
            </w:r>
          </w:p>
        </w:tc>
        <w:tc>
          <w:tcPr>
            <w:tcW w:w="56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缴入国库</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建城〔1993〕410号，《城市道路管理条例》，计办价格〔1999〕542号，苏建综〔1995〕287号、苏财综〔95〕88号、苏价涉〔1995〕160号，苏财综〔1999〕217号，苏政发〔2002〕105号，财预〔2003〕470号，苏建计〔2006〕135号，苏价服〔2012〕159号，苏建城〔2016〕682号，苏发改服价发〔2018〕1348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50"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17</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城镇垃圾处理费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由市、县人民政府制定具体收费标准</w:t>
            </w:r>
          </w:p>
        </w:tc>
        <w:tc>
          <w:tcPr>
            <w:tcW w:w="56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缴入国库</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计价格〔2002〕872号，苏政办发〔2003〕13号，苏价工〔2009〕60号、苏财综〔2009〕8号、苏建城〔2009〕61号，苏价工〔2009〕310号、苏财综〔2009〕58号、苏建城〔2009〕302号，苏价规〔2017〕10号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我市执行：太政发〔2009〕74号，不包括企业化运作的垃圾处理收费</w:t>
            </w:r>
          </w:p>
          <w:p>
            <w:pPr>
              <w:widowControl/>
              <w:adjustRightInd w:val="0"/>
              <w:snapToGrid w:val="0"/>
              <w:rPr>
                <w:rFonts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50"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黑体"/>
                <w:color w:val="auto"/>
                <w:kern w:val="0"/>
                <w:sz w:val="18"/>
                <w:szCs w:val="18"/>
              </w:rPr>
              <w:t>七</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交通运输</w:t>
            </w: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苏财综〔2011〕23号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18</w:t>
            </w:r>
          </w:p>
        </w:tc>
        <w:tc>
          <w:tcPr>
            <w:tcW w:w="713"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w:t>
            </w: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船舶过闸费</w:t>
            </w:r>
          </w:p>
        </w:tc>
        <w:tc>
          <w:tcPr>
            <w:tcW w:w="2836" w:type="dxa"/>
            <w:noWrap w:val="0"/>
            <w:vAlign w:val="center"/>
          </w:tcPr>
          <w:p>
            <w:pPr>
              <w:rPr>
                <w:rFonts w:ascii="宋体" w:hAnsi="宋体" w:eastAsia="宋体" w:cs="宋体"/>
                <w:color w:val="auto"/>
                <w:sz w:val="18"/>
                <w:szCs w:val="18"/>
              </w:rPr>
            </w:pPr>
            <w:r>
              <w:rPr>
                <w:rFonts w:hint="eastAsia"/>
                <w:color w:val="auto"/>
                <w:sz w:val="18"/>
                <w:szCs w:val="18"/>
              </w:rPr>
              <w:t>0.4-1.0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次</w:t>
            </w:r>
            <w:r>
              <w:rPr>
                <w:rFonts w:hint="eastAsia"/>
                <w:color w:val="auto"/>
                <w:sz w:val="18"/>
                <w:szCs w:val="18"/>
              </w:rPr>
              <w:t>.</w:t>
            </w:r>
            <w:r>
              <w:rPr>
                <w:rFonts w:hint="eastAsia" w:ascii="宋体" w:hAnsi="宋体" w:eastAsia="宋体" w:cs="宋体"/>
                <w:color w:val="auto"/>
                <w:sz w:val="18"/>
                <w:szCs w:val="18"/>
              </w:rPr>
              <w:t>总吨位或</w:t>
            </w:r>
            <w:r>
              <w:rPr>
                <w:rFonts w:hint="eastAsia"/>
                <w:color w:val="auto"/>
                <w:sz w:val="18"/>
                <w:szCs w:val="18"/>
              </w:rPr>
              <w:t>0.4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次</w:t>
            </w:r>
            <w:r>
              <w:rPr>
                <w:rFonts w:hint="eastAsia"/>
                <w:color w:val="auto"/>
                <w:sz w:val="18"/>
                <w:szCs w:val="18"/>
              </w:rPr>
              <w:t>.</w:t>
            </w:r>
            <w:r>
              <w:rPr>
                <w:rFonts w:hint="eastAsia" w:ascii="宋体" w:hAnsi="宋体" w:eastAsia="宋体" w:cs="宋体"/>
                <w:color w:val="auto"/>
                <w:sz w:val="18"/>
                <w:szCs w:val="18"/>
              </w:rPr>
              <w:t>立方米，超载、超长、超宽的加收</w:t>
            </w:r>
            <w:r>
              <w:rPr>
                <w:rFonts w:hint="eastAsia"/>
                <w:color w:val="auto"/>
                <w:sz w:val="18"/>
                <w:szCs w:val="18"/>
              </w:rPr>
              <w:t>50%-100%</w:t>
            </w:r>
            <w:r>
              <w:rPr>
                <w:rFonts w:hint="eastAsia" w:ascii="宋体" w:hAnsi="宋体" w:eastAsia="宋体" w:cs="宋体"/>
                <w:color w:val="auto"/>
                <w:sz w:val="18"/>
                <w:szCs w:val="18"/>
              </w:rPr>
              <w:t>。在现行标准基础上降低</w:t>
            </w:r>
            <w:r>
              <w:rPr>
                <w:rFonts w:hint="eastAsia"/>
                <w:color w:val="auto"/>
                <w:sz w:val="18"/>
                <w:szCs w:val="18"/>
              </w:rPr>
              <w:t>20%</w:t>
            </w:r>
            <w:r>
              <w:rPr>
                <w:rFonts w:hint="eastAsia" w:ascii="宋体" w:hAnsi="宋体" w:eastAsia="宋体" w:cs="宋体"/>
                <w:color w:val="auto"/>
                <w:sz w:val="18"/>
                <w:szCs w:val="18"/>
              </w:rPr>
              <w:t>，对集装箱货运船舶免收</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81" w:type="dxa"/>
            <w:noWrap w:val="0"/>
            <w:vAlign w:val="center"/>
          </w:tcPr>
          <w:p>
            <w:pPr>
              <w:rPr>
                <w:rFonts w:ascii="宋体" w:hAnsi="宋体" w:eastAsia="宋体" w:cs="宋体"/>
                <w:color w:val="auto"/>
                <w:sz w:val="18"/>
                <w:szCs w:val="18"/>
              </w:rPr>
            </w:pPr>
            <w:r>
              <w:rPr>
                <w:rFonts w:hint="eastAsia"/>
                <w:color w:val="auto"/>
                <w:sz w:val="18"/>
                <w:szCs w:val="18"/>
              </w:rPr>
              <w:t>1994</w:t>
            </w:r>
            <w:r>
              <w:rPr>
                <w:rFonts w:hint="eastAsia" w:ascii="宋体" w:hAnsi="宋体" w:eastAsia="宋体" w:cs="宋体"/>
                <w:color w:val="auto"/>
                <w:sz w:val="18"/>
                <w:szCs w:val="18"/>
              </w:rPr>
              <w:t>年省政府令第</w:t>
            </w:r>
            <w:r>
              <w:rPr>
                <w:rFonts w:hint="eastAsia"/>
                <w:color w:val="auto"/>
                <w:sz w:val="18"/>
                <w:szCs w:val="18"/>
              </w:rPr>
              <w:t>50</w:t>
            </w:r>
            <w:r>
              <w:rPr>
                <w:rFonts w:hint="eastAsia" w:ascii="宋体" w:hAnsi="宋体" w:eastAsia="宋体" w:cs="宋体"/>
                <w:color w:val="auto"/>
                <w:sz w:val="18"/>
                <w:szCs w:val="18"/>
              </w:rPr>
              <w:t>号，苏价服〔</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188</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44</w:t>
            </w:r>
            <w:r>
              <w:rPr>
                <w:rFonts w:hint="eastAsia" w:ascii="宋体" w:hAnsi="宋体" w:eastAsia="宋体" w:cs="宋体"/>
                <w:color w:val="auto"/>
                <w:sz w:val="18"/>
                <w:szCs w:val="18"/>
              </w:rPr>
              <w:t>号、苏交航〔</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10</w:t>
            </w:r>
            <w:r>
              <w:rPr>
                <w:rFonts w:hint="eastAsia" w:ascii="宋体" w:hAnsi="宋体" w:eastAsia="宋体" w:cs="宋体"/>
                <w:color w:val="auto"/>
                <w:sz w:val="18"/>
                <w:szCs w:val="18"/>
              </w:rPr>
              <w:t>号，苏价服函〔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24</w:t>
            </w:r>
            <w:r>
              <w:rPr>
                <w:rFonts w:hint="eastAsia" w:ascii="宋体" w:hAnsi="宋体" w:eastAsia="宋体" w:cs="宋体"/>
                <w:color w:val="auto"/>
                <w:sz w:val="18"/>
                <w:szCs w:val="18"/>
              </w:rPr>
              <w:t>号、</w:t>
            </w:r>
            <w:r>
              <w:rPr>
                <w:rFonts w:hint="eastAsia"/>
                <w:color w:val="auto"/>
                <w:sz w:val="18"/>
                <w:szCs w:val="18"/>
              </w:rPr>
              <w:t>54</w:t>
            </w:r>
            <w:r>
              <w:rPr>
                <w:rFonts w:hint="eastAsia" w:ascii="宋体" w:hAnsi="宋体" w:eastAsia="宋体" w:cs="宋体"/>
                <w:color w:val="auto"/>
                <w:sz w:val="18"/>
                <w:szCs w:val="18"/>
              </w:rPr>
              <w:t>号、</w:t>
            </w:r>
            <w:r>
              <w:rPr>
                <w:rFonts w:hint="eastAsia"/>
                <w:color w:val="auto"/>
                <w:sz w:val="18"/>
                <w:szCs w:val="18"/>
              </w:rPr>
              <w:t>56</w:t>
            </w:r>
            <w:r>
              <w:rPr>
                <w:rFonts w:hint="eastAsia" w:ascii="宋体" w:hAnsi="宋体" w:eastAsia="宋体" w:cs="宋体"/>
                <w:color w:val="auto"/>
                <w:sz w:val="18"/>
                <w:szCs w:val="18"/>
              </w:rPr>
              <w:t>号、</w:t>
            </w:r>
            <w:r>
              <w:rPr>
                <w:rFonts w:hint="eastAsia"/>
                <w:color w:val="auto"/>
                <w:sz w:val="18"/>
                <w:szCs w:val="18"/>
              </w:rPr>
              <w:t>85</w:t>
            </w:r>
            <w:r>
              <w:rPr>
                <w:rFonts w:hint="eastAsia" w:ascii="宋体" w:hAnsi="宋体" w:eastAsia="宋体" w:cs="宋体"/>
                <w:color w:val="auto"/>
                <w:sz w:val="18"/>
                <w:szCs w:val="18"/>
              </w:rPr>
              <w:t>号、</w:t>
            </w:r>
            <w:r>
              <w:rPr>
                <w:rFonts w:hint="eastAsia"/>
                <w:color w:val="auto"/>
                <w:sz w:val="18"/>
                <w:szCs w:val="18"/>
              </w:rPr>
              <w:t>86</w:t>
            </w:r>
            <w:r>
              <w:rPr>
                <w:rFonts w:hint="eastAsia" w:ascii="宋体" w:hAnsi="宋体" w:eastAsia="宋体" w:cs="宋体"/>
                <w:color w:val="auto"/>
                <w:sz w:val="18"/>
                <w:szCs w:val="18"/>
              </w:rPr>
              <w:t>号、</w:t>
            </w:r>
            <w:r>
              <w:rPr>
                <w:rFonts w:hint="eastAsia"/>
                <w:color w:val="auto"/>
                <w:sz w:val="18"/>
                <w:szCs w:val="18"/>
              </w:rPr>
              <w:t>87</w:t>
            </w:r>
            <w:r>
              <w:rPr>
                <w:rFonts w:hint="eastAsia" w:ascii="宋体" w:hAnsi="宋体" w:eastAsia="宋体" w:cs="宋体"/>
                <w:color w:val="auto"/>
                <w:sz w:val="18"/>
                <w:szCs w:val="18"/>
              </w:rPr>
              <w:t>号，苏价服函</w:t>
            </w:r>
            <w:r>
              <w:rPr>
                <w:rFonts w:hint="eastAsia"/>
                <w:color w:val="auto"/>
                <w:sz w:val="18"/>
                <w:szCs w:val="18"/>
              </w:rPr>
              <w:t>[2016]55</w:t>
            </w:r>
            <w:r>
              <w:rPr>
                <w:rFonts w:hint="eastAsia" w:ascii="宋体" w:hAnsi="宋体" w:eastAsia="宋体" w:cs="宋体"/>
                <w:color w:val="auto"/>
                <w:sz w:val="18"/>
                <w:szCs w:val="18"/>
              </w:rPr>
              <w:t>号、</w:t>
            </w:r>
            <w:r>
              <w:rPr>
                <w:rFonts w:hint="eastAsia"/>
                <w:color w:val="auto"/>
                <w:sz w:val="18"/>
                <w:szCs w:val="18"/>
              </w:rPr>
              <w:t>67</w:t>
            </w:r>
            <w:r>
              <w:rPr>
                <w:rFonts w:hint="eastAsia" w:ascii="宋体" w:hAnsi="宋体" w:eastAsia="宋体" w:cs="宋体"/>
                <w:color w:val="auto"/>
                <w:sz w:val="18"/>
                <w:szCs w:val="18"/>
              </w:rPr>
              <w:t>号、</w:t>
            </w:r>
            <w:r>
              <w:rPr>
                <w:rFonts w:hint="eastAsia"/>
                <w:color w:val="auto"/>
                <w:sz w:val="18"/>
                <w:szCs w:val="18"/>
              </w:rPr>
              <w:t>68</w:t>
            </w:r>
            <w:r>
              <w:rPr>
                <w:rFonts w:hint="eastAsia" w:ascii="宋体" w:hAnsi="宋体" w:eastAsia="宋体" w:cs="宋体"/>
                <w:color w:val="auto"/>
                <w:sz w:val="18"/>
                <w:szCs w:val="18"/>
              </w:rPr>
              <w:t>号，苏交财〔</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101</w:t>
            </w:r>
            <w:r>
              <w:rPr>
                <w:rFonts w:hint="eastAsia" w:ascii="宋体" w:hAnsi="宋体" w:eastAsia="宋体" w:cs="宋体"/>
                <w:color w:val="auto"/>
                <w:sz w:val="18"/>
                <w:szCs w:val="18"/>
              </w:rPr>
              <w:t>号，苏价服〔</w:t>
            </w:r>
            <w:r>
              <w:rPr>
                <w:rFonts w:hint="eastAsia"/>
                <w:color w:val="auto"/>
                <w:sz w:val="18"/>
                <w:szCs w:val="18"/>
              </w:rPr>
              <w:t>2017</w:t>
            </w:r>
            <w:r>
              <w:rPr>
                <w:rFonts w:hint="eastAsia" w:ascii="宋体" w:hAnsi="宋体" w:eastAsia="宋体" w:cs="宋体"/>
                <w:color w:val="auto"/>
                <w:sz w:val="18"/>
                <w:szCs w:val="18"/>
              </w:rPr>
              <w:t>〕</w:t>
            </w:r>
            <w:r>
              <w:rPr>
                <w:rFonts w:hint="eastAsia"/>
                <w:color w:val="auto"/>
                <w:sz w:val="18"/>
                <w:szCs w:val="18"/>
              </w:rPr>
              <w:t>205</w:t>
            </w:r>
            <w:r>
              <w:rPr>
                <w:rFonts w:hint="eastAsia" w:ascii="宋体" w:hAnsi="宋体" w:eastAsia="宋体" w:cs="宋体"/>
                <w:color w:val="auto"/>
                <w:sz w:val="18"/>
                <w:szCs w:val="18"/>
              </w:rPr>
              <w:t>号、</w:t>
            </w:r>
            <w:r>
              <w:rPr>
                <w:rFonts w:hint="eastAsia"/>
                <w:color w:val="auto"/>
                <w:sz w:val="18"/>
                <w:szCs w:val="18"/>
              </w:rPr>
              <w:t>228</w:t>
            </w:r>
            <w:r>
              <w:rPr>
                <w:rFonts w:hint="eastAsia" w:ascii="宋体" w:hAnsi="宋体" w:eastAsia="宋体" w:cs="宋体"/>
                <w:color w:val="auto"/>
                <w:sz w:val="18"/>
                <w:szCs w:val="18"/>
              </w:rPr>
              <w:t>号，苏交财〔</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158</w:t>
            </w:r>
            <w:r>
              <w:rPr>
                <w:rFonts w:hint="eastAsia" w:ascii="宋体" w:hAnsi="宋体" w:eastAsia="宋体" w:cs="宋体"/>
                <w:color w:val="auto"/>
                <w:sz w:val="18"/>
                <w:szCs w:val="18"/>
              </w:rPr>
              <w:t>号，苏价服〔</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90</w:t>
            </w:r>
            <w:r>
              <w:rPr>
                <w:rFonts w:hint="eastAsia" w:ascii="宋体" w:hAnsi="宋体" w:eastAsia="宋体" w:cs="宋体"/>
                <w:color w:val="auto"/>
                <w:sz w:val="18"/>
                <w:szCs w:val="18"/>
              </w:rPr>
              <w:t>号、</w:t>
            </w:r>
            <w:r>
              <w:rPr>
                <w:rFonts w:hint="eastAsia"/>
                <w:color w:val="auto"/>
                <w:sz w:val="18"/>
                <w:szCs w:val="18"/>
              </w:rPr>
              <w:t>159</w:t>
            </w:r>
            <w:r>
              <w:rPr>
                <w:rFonts w:hint="eastAsia" w:ascii="宋体" w:hAnsi="宋体" w:eastAsia="宋体" w:cs="宋体"/>
                <w:color w:val="auto"/>
                <w:sz w:val="18"/>
                <w:szCs w:val="18"/>
              </w:rPr>
              <w:t>号、</w:t>
            </w:r>
            <w:r>
              <w:rPr>
                <w:rFonts w:hint="eastAsia"/>
                <w:color w:val="auto"/>
                <w:sz w:val="18"/>
                <w:szCs w:val="18"/>
              </w:rPr>
              <w:t>164</w:t>
            </w:r>
            <w:r>
              <w:rPr>
                <w:rFonts w:hint="eastAsia" w:ascii="宋体" w:hAnsi="宋体" w:eastAsia="宋体" w:cs="宋体"/>
                <w:color w:val="auto"/>
                <w:sz w:val="18"/>
                <w:szCs w:val="18"/>
              </w:rPr>
              <w:t>号、</w:t>
            </w:r>
            <w:r>
              <w:rPr>
                <w:rFonts w:hint="eastAsia"/>
                <w:color w:val="auto"/>
                <w:sz w:val="18"/>
                <w:szCs w:val="18"/>
              </w:rPr>
              <w:t>165</w:t>
            </w:r>
            <w:r>
              <w:rPr>
                <w:rFonts w:hint="eastAsia" w:ascii="宋体" w:hAnsi="宋体" w:eastAsia="宋体" w:cs="宋体"/>
                <w:color w:val="auto"/>
                <w:sz w:val="18"/>
                <w:szCs w:val="18"/>
              </w:rPr>
              <w:t>号，苏交财〔</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158</w:t>
            </w:r>
            <w:r>
              <w:rPr>
                <w:rFonts w:hint="eastAsia" w:ascii="宋体" w:hAnsi="宋体" w:eastAsia="宋体" w:cs="宋体"/>
                <w:color w:val="auto"/>
                <w:sz w:val="18"/>
                <w:szCs w:val="18"/>
              </w:rPr>
              <w:t>号，苏发改服价发〔</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1346</w:t>
            </w:r>
            <w:r>
              <w:rPr>
                <w:rFonts w:hint="eastAsia" w:ascii="宋体" w:hAnsi="宋体" w:eastAsia="宋体" w:cs="宋体"/>
                <w:color w:val="auto"/>
                <w:sz w:val="18"/>
                <w:szCs w:val="18"/>
              </w:rPr>
              <w:t>号，苏发改服价发〔</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90</w:t>
            </w:r>
            <w:r>
              <w:rPr>
                <w:rFonts w:hint="eastAsia" w:ascii="宋体" w:hAnsi="宋体" w:eastAsia="宋体" w:cs="宋体"/>
                <w:color w:val="auto"/>
                <w:sz w:val="18"/>
                <w:szCs w:val="18"/>
              </w:rPr>
              <w:t>号、</w:t>
            </w:r>
            <w:r>
              <w:rPr>
                <w:rFonts w:hint="eastAsia"/>
                <w:color w:val="auto"/>
                <w:sz w:val="18"/>
                <w:szCs w:val="18"/>
              </w:rPr>
              <w:t>364</w:t>
            </w:r>
            <w:r>
              <w:rPr>
                <w:rFonts w:hint="eastAsia" w:ascii="宋体" w:hAnsi="宋体" w:eastAsia="宋体" w:cs="宋体"/>
                <w:color w:val="auto"/>
                <w:sz w:val="18"/>
                <w:szCs w:val="18"/>
              </w:rPr>
              <w:t>号，苏发改收费发〔</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706</w:t>
            </w:r>
            <w:r>
              <w:rPr>
                <w:rFonts w:hint="eastAsia" w:ascii="宋体" w:hAnsi="宋体" w:eastAsia="宋体" w:cs="宋体"/>
                <w:color w:val="auto"/>
                <w:sz w:val="18"/>
                <w:szCs w:val="18"/>
              </w:rPr>
              <w:t>号、</w:t>
            </w:r>
            <w:r>
              <w:rPr>
                <w:rFonts w:hint="eastAsia"/>
                <w:color w:val="auto"/>
                <w:sz w:val="18"/>
                <w:szCs w:val="18"/>
              </w:rPr>
              <w:t>1116</w:t>
            </w:r>
            <w:r>
              <w:rPr>
                <w:rFonts w:hint="eastAsia" w:ascii="宋体" w:hAnsi="宋体" w:eastAsia="宋体" w:cs="宋体"/>
                <w:color w:val="auto"/>
                <w:sz w:val="18"/>
                <w:szCs w:val="18"/>
              </w:rPr>
              <w:t>号，苏发改收费发〔</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381</w:t>
            </w:r>
            <w:r>
              <w:rPr>
                <w:rFonts w:hint="eastAsia" w:ascii="宋体" w:hAnsi="宋体" w:eastAsia="宋体" w:cs="宋体"/>
                <w:color w:val="auto"/>
                <w:sz w:val="18"/>
                <w:szCs w:val="18"/>
              </w:rPr>
              <w:t>号、</w:t>
            </w:r>
            <w:r>
              <w:rPr>
                <w:rFonts w:hint="eastAsia"/>
                <w:color w:val="auto"/>
                <w:sz w:val="18"/>
                <w:szCs w:val="18"/>
              </w:rPr>
              <w:t>810</w:t>
            </w:r>
            <w:r>
              <w:rPr>
                <w:rFonts w:hint="eastAsia" w:ascii="宋体" w:hAnsi="宋体" w:eastAsia="宋体" w:cs="宋体"/>
                <w:color w:val="auto"/>
                <w:sz w:val="18"/>
                <w:szCs w:val="18"/>
              </w:rPr>
              <w:t>号、</w:t>
            </w:r>
            <w:r>
              <w:rPr>
                <w:rFonts w:hint="eastAsia"/>
                <w:color w:val="auto"/>
                <w:sz w:val="18"/>
                <w:szCs w:val="18"/>
              </w:rPr>
              <w:t>1416</w:t>
            </w:r>
            <w:r>
              <w:rPr>
                <w:rFonts w:hint="eastAsia" w:ascii="宋体" w:hAnsi="宋体" w:eastAsia="宋体" w:cs="宋体"/>
                <w:color w:val="auto"/>
                <w:sz w:val="18"/>
                <w:szCs w:val="18"/>
              </w:rPr>
              <w:t>号，苏发改经贸发〔</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1227</w:t>
            </w:r>
            <w:r>
              <w:rPr>
                <w:rFonts w:hint="eastAsia" w:ascii="宋体" w:hAnsi="宋体" w:eastAsia="宋体" w:cs="宋体"/>
                <w:color w:val="auto"/>
                <w:sz w:val="18"/>
                <w:szCs w:val="18"/>
              </w:rPr>
              <w:t>号</w:t>
            </w:r>
            <w:r>
              <w:rPr>
                <w:rFonts w:hint="eastAsia" w:eastAsia="宋体"/>
                <w:snapToGrid w:val="0"/>
                <w:color w:val="auto"/>
                <w:kern w:val="0"/>
                <w:sz w:val="18"/>
                <w:szCs w:val="18"/>
                <w:lang w:bidi="ar"/>
              </w:rPr>
              <w:t>，苏发改收费发〔2021〕1072号、1154号</w:t>
            </w:r>
          </w:p>
        </w:tc>
        <w:tc>
          <w:tcPr>
            <w:tcW w:w="2077" w:type="dxa"/>
            <w:noWrap w:val="0"/>
            <w:vAlign w:val="center"/>
          </w:tcPr>
          <w:p>
            <w:pPr>
              <w:widowControl/>
              <w:adjustRightInd w:val="0"/>
              <w:snapToGrid w:val="0"/>
              <w:rPr>
                <w:rFonts w:eastAsia="宋体"/>
                <w:color w:val="auto"/>
                <w:kern w:val="0"/>
                <w:sz w:val="18"/>
                <w:szCs w:val="18"/>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黑体"/>
                <w:color w:val="auto"/>
                <w:kern w:val="0"/>
                <w:sz w:val="18"/>
                <w:szCs w:val="18"/>
              </w:rPr>
              <w:t>八</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水务</w:t>
            </w:r>
          </w:p>
        </w:tc>
        <w:tc>
          <w:tcPr>
            <w:tcW w:w="1857" w:type="dxa"/>
            <w:noWrap w:val="0"/>
            <w:vAlign w:val="center"/>
          </w:tcPr>
          <w:p>
            <w:pPr>
              <w:widowControl/>
              <w:adjustRightInd w:val="0"/>
              <w:snapToGrid w:val="0"/>
              <w:jc w:val="left"/>
              <w:rPr>
                <w:rFonts w:eastAsia="黑体"/>
                <w:bCs/>
                <w:color w:val="auto"/>
                <w:kern w:val="0"/>
                <w:sz w:val="18"/>
                <w:szCs w:val="18"/>
              </w:rPr>
            </w:pP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30" w:hRule="atLeast"/>
          <w:jc w:val="center"/>
        </w:trPr>
        <w:tc>
          <w:tcPr>
            <w:tcW w:w="449" w:type="dxa"/>
            <w:noWrap w:val="0"/>
            <w:vAlign w:val="center"/>
          </w:tcPr>
          <w:p>
            <w:pPr>
              <w:widowControl/>
              <w:adjustRightInd w:val="0"/>
              <w:snapToGrid w:val="0"/>
              <w:jc w:val="center"/>
              <w:rPr>
                <w:rFonts w:eastAsia="黑体"/>
                <w:color w:val="auto"/>
                <w:kern w:val="0"/>
                <w:sz w:val="18"/>
                <w:szCs w:val="18"/>
              </w:rPr>
            </w:pPr>
            <w:r>
              <w:rPr>
                <w:rFonts w:hint="eastAsia" w:eastAsia="宋体"/>
                <w:color w:val="auto"/>
                <w:kern w:val="0"/>
                <w:sz w:val="18"/>
                <w:szCs w:val="18"/>
              </w:rPr>
              <w:t>19</w:t>
            </w:r>
          </w:p>
        </w:tc>
        <w:tc>
          <w:tcPr>
            <w:tcW w:w="713" w:type="dxa"/>
            <w:noWrap w:val="0"/>
            <w:vAlign w:val="center"/>
          </w:tcPr>
          <w:p>
            <w:pPr>
              <w:widowControl/>
              <w:spacing w:line="260" w:lineRule="exact"/>
              <w:jc w:val="center"/>
              <w:rPr>
                <w:rFonts w:eastAsia="黑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水资源费（含超计划取水加价收费）</w:t>
            </w:r>
          </w:p>
        </w:tc>
        <w:tc>
          <w:tcPr>
            <w:tcW w:w="2836" w:type="dxa"/>
            <w:noWrap w:val="0"/>
            <w:vAlign w:val="center"/>
          </w:tcPr>
          <w:p>
            <w:pPr>
              <w:rPr>
                <w:rFonts w:hint="default" w:ascii="宋体" w:hAnsi="宋体" w:eastAsia="宋体" w:cs="宋体"/>
                <w:color w:val="auto"/>
                <w:sz w:val="18"/>
                <w:szCs w:val="18"/>
                <w:lang w:val="en-US"/>
              </w:rPr>
            </w:pPr>
            <w:r>
              <w:rPr>
                <w:rFonts w:hint="eastAsia" w:ascii="宋体" w:hAnsi="宋体" w:eastAsia="宋体" w:cs="宋体"/>
                <w:color w:val="auto"/>
                <w:sz w:val="18"/>
                <w:szCs w:val="18"/>
              </w:rPr>
              <w:t>地表水</w:t>
            </w:r>
            <w:r>
              <w:rPr>
                <w:rFonts w:hint="eastAsia"/>
                <w:color w:val="auto"/>
                <w:sz w:val="18"/>
                <w:szCs w:val="18"/>
              </w:rPr>
              <w:t>0.2-0.4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立方米，地下水</w:t>
            </w:r>
            <w:r>
              <w:rPr>
                <w:rFonts w:hint="eastAsia"/>
                <w:color w:val="auto"/>
                <w:sz w:val="18"/>
                <w:szCs w:val="18"/>
              </w:rPr>
              <w:t>0.4-10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立方米，具体收费标准见文。农业灌溉用水暂缓征收。乡及乡以下公共供水水厂供农民生活用水部分，定额内（</w:t>
            </w:r>
            <w:r>
              <w:rPr>
                <w:rFonts w:hint="eastAsia"/>
                <w:color w:val="auto"/>
                <w:sz w:val="18"/>
                <w:szCs w:val="18"/>
              </w:rPr>
              <w:t>70</w:t>
            </w:r>
            <w:r>
              <w:rPr>
                <w:rFonts w:hint="eastAsia" w:ascii="宋体" w:hAnsi="宋体" w:eastAsia="宋体" w:cs="宋体"/>
                <w:color w:val="auto"/>
                <w:sz w:val="18"/>
                <w:szCs w:val="18"/>
              </w:rPr>
              <w:t>升</w:t>
            </w:r>
            <w:r>
              <w:rPr>
                <w:rFonts w:hint="eastAsia"/>
                <w:color w:val="auto"/>
                <w:sz w:val="18"/>
                <w:szCs w:val="18"/>
              </w:rPr>
              <w:t>/</w:t>
            </w:r>
            <w:r>
              <w:rPr>
                <w:rFonts w:hint="eastAsia" w:ascii="宋体" w:hAnsi="宋体" w:eastAsia="宋体" w:cs="宋体"/>
                <w:color w:val="auto"/>
                <w:sz w:val="18"/>
                <w:szCs w:val="18"/>
              </w:rPr>
              <w:t>人日）用水暂免征收，超定额用水部分按标准征收。省级以上节水型载体计划内用水按规定标准的</w:t>
            </w:r>
            <w:r>
              <w:rPr>
                <w:rFonts w:hint="eastAsia"/>
                <w:color w:val="auto"/>
                <w:sz w:val="18"/>
                <w:szCs w:val="18"/>
              </w:rPr>
              <w:t>80%</w:t>
            </w:r>
            <w:r>
              <w:rPr>
                <w:rFonts w:hint="eastAsia" w:ascii="宋体" w:hAnsi="宋体" w:eastAsia="宋体" w:cs="宋体"/>
                <w:color w:val="auto"/>
                <w:sz w:val="18"/>
                <w:szCs w:val="18"/>
              </w:rPr>
              <w:t>征收，计划外用水按规定征收；经省水行政主管部门认定的省级以上农业产业化龙头企业直接用于农业生产的用水，按省政府相关规定执行；以上两项优惠政策不能同时享受，只能选择享受其中一项。（中央</w:t>
            </w:r>
            <w:r>
              <w:rPr>
                <w:rFonts w:hint="eastAsia"/>
                <w:color w:val="auto"/>
                <w:sz w:val="18"/>
                <w:szCs w:val="18"/>
              </w:rPr>
              <w:t>10%</w:t>
            </w:r>
            <w:r>
              <w:rPr>
                <w:rFonts w:hint="eastAsia" w:ascii="宋体" w:hAnsi="宋体" w:eastAsia="宋体" w:cs="宋体"/>
                <w:color w:val="auto"/>
                <w:sz w:val="18"/>
                <w:szCs w:val="18"/>
              </w:rPr>
              <w:t>，地方</w:t>
            </w:r>
            <w:r>
              <w:rPr>
                <w:rFonts w:hint="eastAsia"/>
                <w:color w:val="auto"/>
                <w:sz w:val="18"/>
                <w:szCs w:val="18"/>
              </w:rPr>
              <w:t>90%</w:t>
            </w:r>
            <w:r>
              <w:rPr>
                <w:rFonts w:hint="eastAsia" w:ascii="宋体" w:hAnsi="宋体" w:eastAsia="宋体" w:cs="宋体"/>
                <w:color w:val="auto"/>
                <w:sz w:val="18"/>
                <w:szCs w:val="18"/>
              </w:rPr>
              <w:t>（其中省集中</w:t>
            </w:r>
            <w:r>
              <w:rPr>
                <w:rFonts w:hint="eastAsia"/>
                <w:color w:val="auto"/>
                <w:sz w:val="18"/>
                <w:szCs w:val="18"/>
              </w:rPr>
              <w:t>30%</w:t>
            </w:r>
            <w:r>
              <w:rPr>
                <w:rFonts w:hint="eastAsia" w:ascii="宋体" w:hAnsi="宋体" w:eastAsia="宋体" w:cs="宋体"/>
                <w:color w:val="auto"/>
                <w:sz w:val="18"/>
                <w:szCs w:val="18"/>
              </w:rPr>
              <w:t>））。自</w:t>
            </w:r>
            <w:r>
              <w:rPr>
                <w:rFonts w:hint="eastAsia"/>
                <w:color w:val="auto"/>
                <w:sz w:val="18"/>
                <w:szCs w:val="18"/>
              </w:rPr>
              <w:t>2020</w:t>
            </w:r>
            <w:r>
              <w:rPr>
                <w:rFonts w:hint="eastAsia" w:ascii="宋体" w:hAnsi="宋体" w:eastAsia="宋体" w:cs="宋体"/>
                <w:color w:val="auto"/>
                <w:sz w:val="18"/>
                <w:szCs w:val="18"/>
              </w:rPr>
              <w:t>年</w:t>
            </w:r>
            <w:r>
              <w:rPr>
                <w:rFonts w:hint="eastAsia"/>
                <w:color w:val="auto"/>
                <w:sz w:val="18"/>
                <w:szCs w:val="18"/>
              </w:rPr>
              <w:t>9</w:t>
            </w:r>
            <w:r>
              <w:rPr>
                <w:rFonts w:hint="eastAsia" w:ascii="宋体" w:hAnsi="宋体" w:eastAsia="宋体" w:cs="宋体"/>
                <w:color w:val="auto"/>
                <w:sz w:val="18"/>
                <w:szCs w:val="18"/>
              </w:rPr>
              <w:t>月</w:t>
            </w:r>
            <w:r>
              <w:rPr>
                <w:rFonts w:hint="eastAsia"/>
                <w:color w:val="auto"/>
                <w:sz w:val="18"/>
                <w:szCs w:val="18"/>
              </w:rPr>
              <w:t>1</w:t>
            </w:r>
            <w:r>
              <w:rPr>
                <w:rFonts w:hint="eastAsia" w:ascii="宋体" w:hAnsi="宋体" w:eastAsia="宋体" w:cs="宋体"/>
                <w:color w:val="auto"/>
                <w:sz w:val="18"/>
                <w:szCs w:val="18"/>
              </w:rPr>
              <w:t>日起，全省地热水、矿泉水水资源费征收标准降为零。</w:t>
            </w:r>
            <w:r>
              <w:rPr>
                <w:rFonts w:hint="eastAsia" w:eastAsia="宋体"/>
                <w:snapToGrid w:val="0"/>
                <w:color w:val="auto"/>
                <w:kern w:val="0"/>
                <w:sz w:val="18"/>
                <w:szCs w:val="18"/>
              </w:rPr>
              <w:t>2022年4月1日至12月31日，对省级部分减按80%收取</w:t>
            </w:r>
            <w:r>
              <w:rPr>
                <w:rFonts w:hint="eastAsia" w:eastAsia="宋体"/>
                <w:snapToGrid w:val="0"/>
                <w:color w:val="auto"/>
                <w:kern w:val="0"/>
                <w:sz w:val="18"/>
                <w:szCs w:val="18"/>
                <w:lang w:eastAsia="zh-CN"/>
              </w:rPr>
              <w:t>，即按原实际征收标准的</w:t>
            </w:r>
            <w:r>
              <w:rPr>
                <w:rFonts w:hint="eastAsia" w:eastAsia="宋体"/>
                <w:snapToGrid w:val="0"/>
                <w:color w:val="auto"/>
                <w:kern w:val="0"/>
                <w:sz w:val="18"/>
                <w:szCs w:val="18"/>
                <w:lang w:val="en-US" w:eastAsia="zh-CN"/>
              </w:rPr>
              <w:t>94.6%收取</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81" w:type="dxa"/>
            <w:noWrap w:val="0"/>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价费字〔</w:t>
            </w:r>
            <w:r>
              <w:rPr>
                <w:rFonts w:hint="eastAsia"/>
                <w:color w:val="auto"/>
                <w:sz w:val="18"/>
                <w:szCs w:val="18"/>
              </w:rPr>
              <w:t>1992</w:t>
            </w:r>
            <w:r>
              <w:rPr>
                <w:rFonts w:hint="eastAsia" w:ascii="宋体" w:hAnsi="宋体" w:eastAsia="宋体" w:cs="宋体"/>
                <w:color w:val="auto"/>
                <w:sz w:val="18"/>
                <w:szCs w:val="18"/>
              </w:rPr>
              <w:t>〕</w:t>
            </w:r>
            <w:r>
              <w:rPr>
                <w:rFonts w:hint="eastAsia"/>
                <w:color w:val="auto"/>
                <w:sz w:val="18"/>
                <w:szCs w:val="18"/>
              </w:rPr>
              <w:t>181</w:t>
            </w:r>
            <w:r>
              <w:rPr>
                <w:rFonts w:hint="eastAsia" w:ascii="宋体" w:hAnsi="宋体" w:eastAsia="宋体" w:cs="宋体"/>
                <w:color w:val="auto"/>
                <w:sz w:val="18"/>
                <w:szCs w:val="18"/>
              </w:rPr>
              <w:t>号，《水法》，建设部</w:t>
            </w:r>
            <w:r>
              <w:rPr>
                <w:rFonts w:hint="eastAsia"/>
                <w:color w:val="auto"/>
                <w:sz w:val="18"/>
                <w:szCs w:val="18"/>
              </w:rPr>
              <w:t>88</w:t>
            </w:r>
            <w:r>
              <w:rPr>
                <w:rFonts w:hint="eastAsia" w:ascii="宋体" w:hAnsi="宋体" w:eastAsia="宋体" w:cs="宋体"/>
                <w:color w:val="auto"/>
                <w:sz w:val="18"/>
                <w:szCs w:val="18"/>
              </w:rPr>
              <w:t>年</w:t>
            </w:r>
            <w:r>
              <w:rPr>
                <w:rFonts w:hint="eastAsia"/>
                <w:color w:val="auto"/>
                <w:sz w:val="18"/>
                <w:szCs w:val="18"/>
              </w:rPr>
              <w:t>1</w:t>
            </w:r>
            <w:r>
              <w:rPr>
                <w:rFonts w:hint="eastAsia" w:ascii="宋体" w:hAnsi="宋体" w:eastAsia="宋体" w:cs="宋体"/>
                <w:color w:val="auto"/>
                <w:sz w:val="18"/>
                <w:szCs w:val="18"/>
              </w:rPr>
              <w:t>号令《城市节约用水管理规定》，苏政发〔</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106</w:t>
            </w:r>
            <w:r>
              <w:rPr>
                <w:rFonts w:hint="eastAsia" w:ascii="宋体" w:hAnsi="宋体" w:eastAsia="宋体" w:cs="宋体"/>
                <w:color w:val="auto"/>
                <w:sz w:val="18"/>
                <w:szCs w:val="18"/>
              </w:rPr>
              <w:t>号，计价格〔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515</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94</w:t>
            </w:r>
            <w:r>
              <w:rPr>
                <w:rFonts w:hint="eastAsia" w:ascii="宋体" w:hAnsi="宋体" w:eastAsia="宋体" w:cs="宋体"/>
                <w:color w:val="auto"/>
                <w:sz w:val="18"/>
                <w:szCs w:val="18"/>
              </w:rPr>
              <w:t>号，苏财综〔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134</w:t>
            </w:r>
            <w:r>
              <w:rPr>
                <w:rFonts w:hint="eastAsia" w:ascii="宋体" w:hAnsi="宋体" w:eastAsia="宋体" w:cs="宋体"/>
                <w:color w:val="auto"/>
                <w:sz w:val="18"/>
                <w:szCs w:val="18"/>
              </w:rPr>
              <w:t>号，《江苏省水资源管理条例》，苏价费〔</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45</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67</w:t>
            </w:r>
            <w:r>
              <w:rPr>
                <w:rFonts w:hint="eastAsia" w:ascii="宋体" w:hAnsi="宋体" w:eastAsia="宋体" w:cs="宋体"/>
                <w:color w:val="auto"/>
                <w:sz w:val="18"/>
                <w:szCs w:val="18"/>
              </w:rPr>
              <w:t>号、苏价工〔</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346</w:t>
            </w:r>
            <w:r>
              <w:rPr>
                <w:rFonts w:hint="eastAsia" w:ascii="宋体" w:hAnsi="宋体" w:eastAsia="宋体" w:cs="宋体"/>
                <w:color w:val="auto"/>
                <w:sz w:val="18"/>
                <w:szCs w:val="18"/>
              </w:rPr>
              <w:t>号、苏水资〔</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66</w:t>
            </w:r>
            <w:r>
              <w:rPr>
                <w:rFonts w:hint="eastAsia" w:ascii="宋体" w:hAnsi="宋体" w:eastAsia="宋体" w:cs="宋体"/>
                <w:color w:val="auto"/>
                <w:sz w:val="18"/>
                <w:szCs w:val="18"/>
              </w:rPr>
              <w:t>号，苏水</w:t>
            </w:r>
            <w:r>
              <w:rPr>
                <w:rFonts w:hint="eastAsia" w:ascii="宋体" w:hAnsi="宋体" w:eastAsia="宋体" w:cs="宋体"/>
                <w:strike/>
                <w:color w:val="auto"/>
                <w:sz w:val="18"/>
                <w:szCs w:val="18"/>
              </w:rPr>
              <w:t>发</w:t>
            </w:r>
            <w:r>
              <w:rPr>
                <w:rFonts w:hint="eastAsia" w:ascii="宋体" w:hAnsi="宋体" w:eastAsia="宋体" w:cs="宋体"/>
                <w:color w:val="auto"/>
                <w:sz w:val="18"/>
                <w:szCs w:val="18"/>
              </w:rPr>
              <w:t>资〔</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45</w:t>
            </w:r>
            <w:r>
              <w:rPr>
                <w:rFonts w:hint="eastAsia" w:ascii="宋体" w:hAnsi="宋体" w:eastAsia="宋体" w:cs="宋体"/>
                <w:color w:val="auto"/>
                <w:sz w:val="18"/>
                <w:szCs w:val="18"/>
              </w:rPr>
              <w:t>号，发改价格〔</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29</w:t>
            </w:r>
            <w:r>
              <w:rPr>
                <w:rFonts w:hint="eastAsia" w:ascii="宋体" w:hAnsi="宋体" w:eastAsia="宋体" w:cs="宋体"/>
                <w:color w:val="auto"/>
                <w:sz w:val="18"/>
                <w:szCs w:val="18"/>
              </w:rPr>
              <w:t>号，苏价工〔</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43</w:t>
            </w:r>
            <w:r>
              <w:rPr>
                <w:rFonts w:hint="eastAsia" w:ascii="宋体" w:hAnsi="宋体" w:eastAsia="宋体" w:cs="宋体"/>
                <w:color w:val="auto"/>
                <w:sz w:val="18"/>
                <w:szCs w:val="18"/>
              </w:rPr>
              <w:t>，苏财综〔</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83</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snapToGrid w:val="0"/>
                <w:color w:val="auto"/>
                <w:kern w:val="0"/>
                <w:sz w:val="18"/>
                <w:szCs w:val="18"/>
                <w:lang w:bidi="ar"/>
              </w:rPr>
              <w:t>苏水资〔2021〕7号，苏政办发〔2022〕25号</w:t>
            </w:r>
            <w:r>
              <w:rPr>
                <w:rFonts w:hint="eastAsia" w:eastAsia="宋体"/>
                <w:snapToGrid w:val="0"/>
                <w:color w:val="auto"/>
                <w:kern w:val="0"/>
                <w:sz w:val="18"/>
                <w:szCs w:val="18"/>
                <w:lang w:eastAsia="zh-CN" w:bidi="ar"/>
              </w:rPr>
              <w:t>，</w:t>
            </w:r>
            <w:r>
              <w:rPr>
                <w:rFonts w:hint="eastAsia" w:ascii="宋体" w:hAnsi="宋体" w:eastAsia="宋体" w:cs="宋体"/>
                <w:color w:val="auto"/>
                <w:sz w:val="18"/>
                <w:szCs w:val="18"/>
                <w:lang w:eastAsia="zh-CN"/>
              </w:rPr>
              <w:t>苏水资</w:t>
            </w:r>
            <w:r>
              <w:rPr>
                <w:rFonts w:hint="eastAsia" w:eastAsia="宋体"/>
                <w:snapToGrid w:val="0"/>
                <w:color w:val="auto"/>
                <w:kern w:val="0"/>
                <w:sz w:val="18"/>
                <w:szCs w:val="18"/>
                <w:lang w:bidi="ar"/>
              </w:rPr>
              <w:t>〔2022〕</w:t>
            </w:r>
            <w:r>
              <w:rPr>
                <w:rFonts w:hint="eastAsia" w:ascii="宋体" w:hAnsi="宋体" w:eastAsia="宋体" w:cs="宋体"/>
                <w:color w:val="auto"/>
                <w:sz w:val="18"/>
                <w:szCs w:val="18"/>
                <w:lang w:eastAsia="zh-CN"/>
              </w:rPr>
              <w:t>3号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5"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20</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水土保持补偿费</w:t>
            </w:r>
          </w:p>
        </w:tc>
        <w:tc>
          <w:tcPr>
            <w:tcW w:w="2836" w:type="dxa"/>
            <w:noWrap w:val="0"/>
            <w:vAlign w:val="center"/>
          </w:tcPr>
          <w:p>
            <w:pPr>
              <w:widowControl/>
              <w:jc w:val="left"/>
              <w:textAlignment w:val="center"/>
              <w:rPr>
                <w:rFonts w:hint="eastAsia" w:eastAsia="宋体"/>
                <w:color w:val="auto"/>
                <w:kern w:val="0"/>
                <w:sz w:val="18"/>
                <w:szCs w:val="18"/>
                <w:lang w:eastAsia="zh-CN"/>
              </w:rPr>
            </w:pPr>
            <w:r>
              <w:rPr>
                <w:rFonts w:eastAsia="宋体"/>
                <w:color w:val="auto"/>
                <w:kern w:val="0"/>
                <w:sz w:val="18"/>
                <w:szCs w:val="18"/>
                <w:lang w:bidi="ar"/>
              </w:rPr>
              <w:t>一般建设型生产项目苏南五市按照征占用土地面积每平方米1.2元一次性计征，其他市每平方米1元。其它项目见文件</w:t>
            </w:r>
            <w:r>
              <w:rPr>
                <w:rFonts w:hint="eastAsia" w:eastAsia="宋体"/>
                <w:color w:val="auto"/>
                <w:kern w:val="0"/>
                <w:sz w:val="18"/>
                <w:szCs w:val="18"/>
                <w:lang w:eastAsia="zh-CN" w:bidi="ar"/>
              </w:rPr>
              <w:t>。</w:t>
            </w:r>
            <w:r>
              <w:rPr>
                <w:rFonts w:hint="eastAsia" w:eastAsia="宋体"/>
                <w:snapToGrid w:val="0"/>
                <w:color w:val="auto"/>
                <w:kern w:val="0"/>
                <w:sz w:val="18"/>
                <w:szCs w:val="18"/>
              </w:rPr>
              <w:t>2022年4月1日至12月31日，按现行标准的80%收取</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缴入国库</w:t>
            </w:r>
          </w:p>
        </w:tc>
        <w:tc>
          <w:tcPr>
            <w:tcW w:w="3581" w:type="dxa"/>
            <w:noWrap w:val="0"/>
            <w:vAlign w:val="center"/>
          </w:tcPr>
          <w:p>
            <w:pPr>
              <w:widowControl/>
              <w:jc w:val="left"/>
              <w:textAlignment w:val="center"/>
              <w:rPr>
                <w:rFonts w:hint="eastAsia" w:eastAsia="宋体"/>
                <w:color w:val="auto"/>
                <w:kern w:val="0"/>
                <w:sz w:val="18"/>
                <w:szCs w:val="18"/>
                <w:lang w:eastAsia="zh-CN"/>
              </w:rPr>
            </w:pPr>
            <w:r>
              <w:rPr>
                <w:rFonts w:eastAsia="宋体"/>
                <w:color w:val="auto"/>
                <w:kern w:val="0"/>
                <w:sz w:val="18"/>
                <w:szCs w:val="18"/>
                <w:lang w:bidi="ar"/>
              </w:rPr>
              <w:t>《水土保持法》，发改价格〔2017〕1186号，苏价服〔2017〕115号，苏价农〔2018〕112号</w:t>
            </w:r>
            <w:r>
              <w:rPr>
                <w:rFonts w:hint="eastAsia" w:eastAsia="宋体"/>
                <w:color w:val="auto"/>
                <w:kern w:val="0"/>
                <w:sz w:val="18"/>
                <w:szCs w:val="18"/>
                <w:lang w:eastAsia="zh-CN" w:bidi="ar"/>
              </w:rPr>
              <w:t>，</w:t>
            </w:r>
            <w:r>
              <w:rPr>
                <w:rFonts w:hint="eastAsia" w:eastAsia="宋体"/>
                <w:snapToGrid w:val="0"/>
                <w:color w:val="auto"/>
                <w:kern w:val="0"/>
                <w:sz w:val="18"/>
                <w:szCs w:val="18"/>
                <w:lang w:bidi="ar"/>
              </w:rPr>
              <w:t>苏政办发〔2022〕25号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9" w:hRule="atLeast"/>
          <w:jc w:val="center"/>
        </w:trPr>
        <w:tc>
          <w:tcPr>
            <w:tcW w:w="449" w:type="dxa"/>
            <w:noWrap w:val="0"/>
            <w:vAlign w:val="center"/>
          </w:tcPr>
          <w:p>
            <w:pPr>
              <w:widowControl/>
              <w:adjustRightInd w:val="0"/>
              <w:snapToGrid w:val="0"/>
              <w:jc w:val="center"/>
              <w:rPr>
                <w:rFonts w:eastAsia="黑体"/>
                <w:color w:val="auto"/>
                <w:kern w:val="0"/>
                <w:sz w:val="18"/>
                <w:szCs w:val="18"/>
              </w:rPr>
            </w:pPr>
            <w:r>
              <w:rPr>
                <w:rFonts w:hint="eastAsia" w:eastAsia="宋体"/>
                <w:color w:val="auto"/>
                <w:kern w:val="0"/>
                <w:sz w:val="18"/>
                <w:szCs w:val="18"/>
              </w:rPr>
              <w:t>21</w:t>
            </w:r>
          </w:p>
        </w:tc>
        <w:tc>
          <w:tcPr>
            <w:tcW w:w="713" w:type="dxa"/>
            <w:noWrap w:val="0"/>
            <w:vAlign w:val="center"/>
          </w:tcPr>
          <w:p>
            <w:pPr>
              <w:widowControl/>
              <w:adjustRightInd w:val="0"/>
              <w:snapToGrid w:val="0"/>
              <w:jc w:val="center"/>
              <w:rPr>
                <w:rFonts w:eastAsia="黑体"/>
                <w:color w:val="auto"/>
                <w:kern w:val="0"/>
                <w:sz w:val="18"/>
                <w:szCs w:val="18"/>
              </w:rPr>
            </w:pPr>
            <w:r>
              <w:rPr>
                <w:rFonts w:eastAsia="宋体"/>
                <w:color w:val="auto"/>
                <w:kern w:val="0"/>
                <w:sz w:val="18"/>
                <w:szCs w:val="18"/>
              </w:rPr>
              <w:t>▲</w:t>
            </w:r>
          </w:p>
        </w:tc>
        <w:tc>
          <w:tcPr>
            <w:tcW w:w="1857" w:type="dxa"/>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船舶过闸费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lang w:bidi="ar"/>
              </w:rPr>
              <w:t>按船舶类型分类收费0.1-1.1元/吨·次·立方米。自2017年1月1日起，全省水利船闸（不含经营性船闸）船舶过闸费在现有征收标准基础上给予10%优惠</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省</w:t>
            </w:r>
          </w:p>
        </w:tc>
        <w:tc>
          <w:tcPr>
            <w:tcW w:w="786"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缴入国库</w:t>
            </w:r>
          </w:p>
        </w:tc>
        <w:tc>
          <w:tcPr>
            <w:tcW w:w="3581" w:type="dxa"/>
            <w:noWrap w:val="0"/>
            <w:vAlign w:val="center"/>
          </w:tcPr>
          <w:p>
            <w:pPr>
              <w:widowControl/>
              <w:adjustRightInd w:val="0"/>
              <w:snapToGrid w:val="0"/>
              <w:rPr>
                <w:rFonts w:hint="eastAsia" w:eastAsia="宋体"/>
                <w:color w:val="auto"/>
                <w:kern w:val="0"/>
                <w:sz w:val="18"/>
                <w:szCs w:val="18"/>
                <w:lang w:eastAsia="zh-CN"/>
              </w:rPr>
            </w:pPr>
            <w:r>
              <w:rPr>
                <w:rFonts w:hint="eastAsia" w:eastAsia="宋体"/>
                <w:color w:val="auto"/>
                <w:kern w:val="0"/>
                <w:sz w:val="18"/>
                <w:szCs w:val="18"/>
              </w:rPr>
              <w:t>省政府令1994年第50号，苏财综〔96〕198号、苏价费〔1996〕541号，苏交财〔2016〕101号，苏交财〔2018〕158号，苏发改经贸发〔2020〕1227号</w:t>
            </w:r>
            <w:r>
              <w:rPr>
                <w:rFonts w:hint="eastAsia" w:eastAsia="宋体"/>
                <w:color w:val="auto"/>
                <w:kern w:val="0"/>
                <w:sz w:val="18"/>
                <w:szCs w:val="18"/>
                <w:lang w:eastAsia="zh-CN"/>
              </w:rPr>
              <w:t>，</w:t>
            </w:r>
            <w:r>
              <w:rPr>
                <w:rFonts w:hint="eastAsia" w:eastAsia="宋体"/>
                <w:color w:val="auto"/>
                <w:kern w:val="0"/>
                <w:sz w:val="18"/>
                <w:szCs w:val="18"/>
                <w:lang w:bidi="ar"/>
              </w:rPr>
              <w:t>苏发改收费发〔2021〕1392号，苏发改费〔2020〕17号</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不包括经营性船闸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7" w:hRule="atLeast"/>
          <w:jc w:val="center"/>
        </w:trPr>
        <w:tc>
          <w:tcPr>
            <w:tcW w:w="449" w:type="dxa"/>
            <w:noWrap w:val="0"/>
            <w:vAlign w:val="center"/>
          </w:tcPr>
          <w:p>
            <w:pPr>
              <w:widowControl/>
              <w:spacing w:line="260" w:lineRule="exact"/>
              <w:jc w:val="center"/>
              <w:rPr>
                <w:rFonts w:eastAsia="宋体"/>
                <w:color w:val="auto"/>
                <w:kern w:val="0"/>
                <w:sz w:val="18"/>
                <w:szCs w:val="18"/>
                <w:highlight w:val="red"/>
              </w:rPr>
            </w:pPr>
            <w:r>
              <w:rPr>
                <w:rFonts w:hint="eastAsia" w:eastAsia="宋体"/>
                <w:color w:val="auto"/>
                <w:kern w:val="0"/>
                <w:sz w:val="18"/>
                <w:szCs w:val="18"/>
              </w:rPr>
              <w:t>22</w:t>
            </w:r>
          </w:p>
        </w:tc>
        <w:tc>
          <w:tcPr>
            <w:tcW w:w="713" w:type="dxa"/>
            <w:noWrap w:val="0"/>
            <w:vAlign w:val="center"/>
          </w:tcPr>
          <w:p>
            <w:pPr>
              <w:widowControl/>
              <w:spacing w:line="260" w:lineRule="exact"/>
              <w:jc w:val="center"/>
              <w:rPr>
                <w:rFonts w:eastAsia="宋体"/>
                <w:color w:val="auto"/>
                <w:kern w:val="0"/>
                <w:sz w:val="18"/>
                <w:szCs w:val="18"/>
                <w:highlight w:val="red"/>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highlight w:val="red"/>
              </w:rPr>
            </w:pPr>
            <w:r>
              <w:rPr>
                <w:rFonts w:ascii="黑体" w:hAnsi="黑体" w:eastAsia="黑体"/>
                <w:bCs/>
                <w:color w:val="auto"/>
                <w:kern w:val="0"/>
                <w:sz w:val="18"/>
                <w:szCs w:val="18"/>
              </w:rPr>
              <w:t>污水处理费</w:t>
            </w:r>
          </w:p>
        </w:tc>
        <w:tc>
          <w:tcPr>
            <w:tcW w:w="2836" w:type="dxa"/>
            <w:noWrap w:val="0"/>
            <w:vAlign w:val="center"/>
          </w:tcPr>
          <w:p>
            <w:pPr>
              <w:widowControl/>
              <w:jc w:val="left"/>
              <w:textAlignment w:val="center"/>
              <w:rPr>
                <w:rFonts w:eastAsia="宋体"/>
                <w:color w:val="auto"/>
                <w:kern w:val="0"/>
                <w:sz w:val="18"/>
                <w:szCs w:val="18"/>
                <w:highlight w:val="red"/>
              </w:rPr>
            </w:pPr>
            <w:r>
              <w:rPr>
                <w:rFonts w:eastAsia="宋体"/>
                <w:color w:val="auto"/>
                <w:kern w:val="0"/>
                <w:sz w:val="18"/>
                <w:szCs w:val="18"/>
                <w:lang w:bidi="ar"/>
              </w:rPr>
              <w:t>苏南地区县以上城市1.5-2.0元/立方米,苏中、苏北地区县以上城市1.2-1.6元/立方米；建制镇苏南地区不低于0.6元/立方米、其他地区不低于0.4元/立方米。</w:t>
            </w:r>
          </w:p>
        </w:tc>
        <w:tc>
          <w:tcPr>
            <w:tcW w:w="569" w:type="dxa"/>
            <w:noWrap w:val="0"/>
            <w:vAlign w:val="center"/>
          </w:tcPr>
          <w:p>
            <w:pPr>
              <w:widowControl/>
              <w:jc w:val="center"/>
              <w:textAlignment w:val="center"/>
              <w:rPr>
                <w:rFonts w:eastAsia="宋体"/>
                <w:color w:val="auto"/>
                <w:kern w:val="0"/>
                <w:sz w:val="18"/>
                <w:szCs w:val="18"/>
                <w:highlight w:val="red"/>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highlight w:val="red"/>
              </w:rPr>
            </w:pPr>
            <w:r>
              <w:rPr>
                <w:rFonts w:eastAsia="宋体"/>
                <w:color w:val="auto"/>
                <w:kern w:val="0"/>
                <w:sz w:val="18"/>
                <w:szCs w:val="18"/>
                <w:lang w:bidi="ar"/>
              </w:rPr>
              <w:t>缴入国库</w:t>
            </w:r>
          </w:p>
        </w:tc>
        <w:tc>
          <w:tcPr>
            <w:tcW w:w="3581" w:type="dxa"/>
            <w:noWrap w:val="0"/>
            <w:vAlign w:val="center"/>
          </w:tcPr>
          <w:p>
            <w:pPr>
              <w:widowControl/>
              <w:jc w:val="left"/>
              <w:textAlignment w:val="center"/>
              <w:rPr>
                <w:rFonts w:hint="eastAsia" w:eastAsia="宋体"/>
                <w:color w:val="auto"/>
                <w:kern w:val="0"/>
                <w:sz w:val="18"/>
                <w:szCs w:val="18"/>
                <w:highlight w:val="red"/>
                <w:lang w:eastAsia="zh-CN"/>
              </w:rPr>
            </w:pPr>
            <w:r>
              <w:rPr>
                <w:rFonts w:eastAsia="宋体"/>
                <w:color w:val="auto"/>
                <w:kern w:val="0"/>
                <w:sz w:val="18"/>
                <w:szCs w:val="18"/>
                <w:lang w:bidi="ar"/>
              </w:rPr>
              <w:t>国发〔2000〕36号，财税〔2014〕151号，发改价格〔2015〕119号，苏财综〔2015〕24号，苏财规〔2016〕5号</w:t>
            </w:r>
            <w:r>
              <w:rPr>
                <w:rFonts w:hint="eastAsia" w:eastAsia="宋体"/>
                <w:color w:val="auto"/>
                <w:kern w:val="0"/>
                <w:sz w:val="18"/>
                <w:szCs w:val="18"/>
                <w:lang w:eastAsia="zh-CN" w:bidi="ar"/>
              </w:rPr>
              <w:t>，</w:t>
            </w:r>
            <w:r>
              <w:rPr>
                <w:rFonts w:hint="eastAsia" w:eastAsia="宋体"/>
                <w:snapToGrid w:val="0"/>
                <w:color w:val="auto"/>
                <w:kern w:val="0"/>
                <w:sz w:val="18"/>
                <w:szCs w:val="18"/>
                <w:lang w:bidi="ar"/>
              </w:rPr>
              <w:t>发改价格〔2020〕561号</w:t>
            </w:r>
            <w:r>
              <w:rPr>
                <w:rFonts w:hint="eastAsia" w:eastAsia="宋体"/>
                <w:snapToGrid w:val="0"/>
                <w:color w:val="auto"/>
                <w:kern w:val="0"/>
                <w:sz w:val="18"/>
                <w:szCs w:val="18"/>
                <w:lang w:eastAsia="zh-CN" w:bidi="ar"/>
              </w:rPr>
              <w:t>，</w:t>
            </w:r>
            <w:r>
              <w:rPr>
                <w:rFonts w:hint="eastAsia" w:eastAsia="宋体"/>
                <w:snapToGrid w:val="0"/>
                <w:color w:val="auto"/>
                <w:kern w:val="0"/>
                <w:sz w:val="18"/>
                <w:szCs w:val="18"/>
                <w:lang w:bidi="ar"/>
              </w:rPr>
              <w:t>苏发改价格发〔2020〕1097号</w:t>
            </w:r>
          </w:p>
        </w:tc>
        <w:tc>
          <w:tcPr>
            <w:tcW w:w="2077" w:type="dxa"/>
            <w:noWrap w:val="0"/>
            <w:vAlign w:val="center"/>
          </w:tcPr>
          <w:p>
            <w:pPr>
              <w:widowControl/>
              <w:spacing w:line="260" w:lineRule="exact"/>
              <w:jc w:val="left"/>
              <w:rPr>
                <w:rFonts w:eastAsia="宋体"/>
                <w:color w:val="auto"/>
                <w:kern w:val="0"/>
                <w:sz w:val="18"/>
                <w:szCs w:val="18"/>
                <w:highlight w:val="red"/>
              </w:rPr>
            </w:pPr>
            <w:r>
              <w:rPr>
                <w:rFonts w:eastAsia="宋体"/>
                <w:color w:val="auto"/>
                <w:kern w:val="0"/>
                <w:sz w:val="18"/>
                <w:szCs w:val="18"/>
              </w:rPr>
              <w:t>国家公布项目。不包括作为经营性收费管理的污水处理收费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黑体"/>
                <w:color w:val="auto"/>
                <w:kern w:val="0"/>
                <w:sz w:val="18"/>
                <w:szCs w:val="18"/>
              </w:rPr>
              <w:t>九</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农业农村</w:t>
            </w: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23</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渔业资源增殖保护费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根据养殖和捕捞方式收费，标准在1-160元之间，自2015年1月1日起对小微企业免收</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缴入国库</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苏价涉字〔1991〕第85号，苏政发〔1992〕170号，价费字〔1992〕452号，苏价费函（1998）72号、苏财综〔1998〕84号，苏价费函〔1998〕78号、苏财综〔1998〕88号，苏价费〔1998〕235号、苏财综〔1998〕104号，苏财综〔1999〕37号，苏价费〔1999〕457号、苏财综〔1999〕266号，财预〔2000〕127号，苏价农函〔2004〕138号，苏价农函〔2006〕69号、苏财综〔2006〕34号，苏价农函〔2006〕127号、苏财综〔2006〕51号，财税〔2014〕101号，苏财综〔2015〕1号，苏价农函〔20</w:t>
            </w:r>
            <w:r>
              <w:rPr>
                <w:rFonts w:hint="eastAsia" w:eastAsia="宋体"/>
                <w:color w:val="auto"/>
                <w:kern w:val="0"/>
                <w:sz w:val="18"/>
                <w:szCs w:val="18"/>
                <w:lang w:bidi="ar"/>
              </w:rPr>
              <w:t>15</w:t>
            </w:r>
            <w:r>
              <w:rPr>
                <w:rFonts w:eastAsia="宋体"/>
                <w:color w:val="auto"/>
                <w:kern w:val="0"/>
                <w:sz w:val="18"/>
                <w:szCs w:val="18"/>
                <w:lang w:bidi="ar"/>
              </w:rPr>
              <w:t>〕92号</w:t>
            </w:r>
          </w:p>
        </w:tc>
        <w:tc>
          <w:tcPr>
            <w:tcW w:w="2077" w:type="dxa"/>
            <w:noWrap w:val="0"/>
            <w:vAlign w:val="center"/>
          </w:tcPr>
          <w:p>
            <w:pPr>
              <w:widowControl/>
              <w:jc w:val="left"/>
              <w:textAlignment w:val="center"/>
              <w:rPr>
                <w:rFonts w:eastAsia="宋体"/>
                <w:color w:val="auto"/>
                <w:spacing w:val="-8"/>
                <w:kern w:val="0"/>
                <w:sz w:val="18"/>
                <w:szCs w:val="18"/>
              </w:rPr>
            </w:pPr>
            <w:r>
              <w:rPr>
                <w:rFonts w:eastAsia="宋体"/>
                <w:color w:val="auto"/>
                <w:kern w:val="0"/>
                <w:sz w:val="18"/>
                <w:szCs w:val="18"/>
                <w:lang w:bidi="ar"/>
              </w:rPr>
              <w:t>国家公布项目，自2015年1月1日起对小微企业免收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9" w:hRule="atLeast"/>
          <w:jc w:val="center"/>
        </w:trPr>
        <w:tc>
          <w:tcPr>
            <w:tcW w:w="449" w:type="dxa"/>
            <w:noWrap w:val="0"/>
            <w:vAlign w:val="center"/>
          </w:tcPr>
          <w:p>
            <w:pPr>
              <w:widowControl/>
              <w:adjustRightInd w:val="0"/>
              <w:snapToGrid w:val="0"/>
              <w:jc w:val="center"/>
              <w:rPr>
                <w:rFonts w:eastAsia="黑体"/>
                <w:color w:val="auto"/>
                <w:kern w:val="0"/>
                <w:sz w:val="18"/>
                <w:szCs w:val="18"/>
              </w:rPr>
            </w:pPr>
            <w:r>
              <w:rPr>
                <w:rFonts w:hint="eastAsia" w:eastAsia="黑体"/>
                <w:color w:val="auto"/>
                <w:kern w:val="0"/>
                <w:sz w:val="18"/>
                <w:szCs w:val="18"/>
              </w:rPr>
              <w:t>十</w:t>
            </w:r>
          </w:p>
        </w:tc>
        <w:tc>
          <w:tcPr>
            <w:tcW w:w="713" w:type="dxa"/>
            <w:noWrap w:val="0"/>
            <w:vAlign w:val="center"/>
          </w:tcPr>
          <w:p>
            <w:pPr>
              <w:widowControl/>
              <w:adjustRightInd w:val="0"/>
              <w:snapToGrid w:val="0"/>
              <w:jc w:val="center"/>
              <w:rPr>
                <w:rFonts w:eastAsia="黑体"/>
                <w:color w:val="auto"/>
                <w:kern w:val="0"/>
                <w:sz w:val="18"/>
                <w:szCs w:val="18"/>
              </w:rPr>
            </w:pPr>
            <w:r>
              <w:rPr>
                <w:rFonts w:eastAsia="黑体"/>
                <w:color w:val="auto"/>
                <w:kern w:val="0"/>
                <w:sz w:val="18"/>
                <w:szCs w:val="18"/>
              </w:rPr>
              <w:t>卫生健康</w:t>
            </w:r>
          </w:p>
        </w:tc>
        <w:tc>
          <w:tcPr>
            <w:tcW w:w="1857" w:type="dxa"/>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5"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hint="eastAsia" w:eastAsia="宋体"/>
                <w:color w:val="auto"/>
                <w:kern w:val="0"/>
                <w:sz w:val="18"/>
                <w:szCs w:val="18"/>
              </w:rPr>
              <w:t>24</w:t>
            </w:r>
          </w:p>
        </w:tc>
        <w:tc>
          <w:tcPr>
            <w:tcW w:w="713" w:type="dxa"/>
            <w:noWrap w:val="0"/>
            <w:vAlign w:val="center"/>
          </w:tcPr>
          <w:p>
            <w:pPr>
              <w:widowControl/>
              <w:spacing w:line="260" w:lineRule="exact"/>
              <w:jc w:val="left"/>
              <w:rPr>
                <w:rFonts w:eastAsia="宋体"/>
                <w:color w:val="auto"/>
                <w:kern w:val="0"/>
                <w:sz w:val="18"/>
                <w:szCs w:val="18"/>
              </w:rPr>
            </w:pPr>
          </w:p>
        </w:tc>
        <w:tc>
          <w:tcPr>
            <w:tcW w:w="1857" w:type="dxa"/>
            <w:noWrap w:val="0"/>
            <w:vAlign w:val="center"/>
          </w:tcPr>
          <w:p>
            <w:pPr>
              <w:widowControl/>
              <w:spacing w:line="260" w:lineRule="exact"/>
              <w:jc w:val="left"/>
              <w:rPr>
                <w:rFonts w:ascii="宋体" w:hAnsi="宋体" w:eastAsia="宋体" w:cs="宋体"/>
                <w:color w:val="auto"/>
                <w:sz w:val="20"/>
                <w:szCs w:val="20"/>
              </w:rPr>
            </w:pPr>
            <w:r>
              <w:rPr>
                <w:rFonts w:hint="eastAsia" w:ascii="黑体" w:hAnsi="黑体" w:eastAsia="黑体"/>
                <w:bCs/>
                <w:color w:val="auto"/>
                <w:kern w:val="0"/>
                <w:sz w:val="18"/>
                <w:szCs w:val="18"/>
              </w:rPr>
              <w:t>预防接种服务费</w:t>
            </w:r>
          </w:p>
        </w:tc>
        <w:tc>
          <w:tcPr>
            <w:tcW w:w="2836" w:type="dxa"/>
            <w:noWrap w:val="0"/>
            <w:vAlign w:val="center"/>
          </w:tcPr>
          <w:p>
            <w:pPr>
              <w:rPr>
                <w:rFonts w:ascii="宋体" w:hAnsi="宋体" w:eastAsia="宋体" w:cs="宋体"/>
                <w:color w:val="auto"/>
                <w:sz w:val="18"/>
                <w:szCs w:val="18"/>
              </w:rPr>
            </w:pP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剂次</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81"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《疫苗管理法》，发改价格〔</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488</w:t>
            </w:r>
            <w:r>
              <w:rPr>
                <w:rFonts w:hint="eastAsia" w:ascii="宋体" w:hAnsi="宋体" w:eastAsia="宋体" w:cs="宋体"/>
                <w:color w:val="auto"/>
                <w:sz w:val="18"/>
                <w:szCs w:val="18"/>
              </w:rPr>
              <w:t>号，苏发改收费发〔</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1237</w:t>
            </w:r>
            <w:r>
              <w:rPr>
                <w:rFonts w:hint="eastAsia" w:ascii="宋体" w:hAnsi="宋体" w:eastAsia="宋体" w:cs="宋体"/>
                <w:color w:val="auto"/>
                <w:sz w:val="18"/>
                <w:szCs w:val="18"/>
              </w:rPr>
              <w:t>号</w:t>
            </w:r>
          </w:p>
        </w:tc>
        <w:tc>
          <w:tcPr>
            <w:tcW w:w="2077"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hint="eastAsia" w:eastAsia="宋体"/>
                <w:color w:val="auto"/>
                <w:kern w:val="0"/>
                <w:sz w:val="18"/>
                <w:szCs w:val="18"/>
                <w:lang w:eastAsia="zh-CN"/>
              </w:rPr>
            </w:pPr>
            <w:r>
              <w:rPr>
                <w:rFonts w:hint="eastAsia" w:eastAsia="宋体"/>
                <w:color w:val="auto"/>
                <w:kern w:val="0"/>
                <w:sz w:val="18"/>
                <w:szCs w:val="18"/>
              </w:rPr>
              <w:t>2</w:t>
            </w:r>
            <w:r>
              <w:rPr>
                <w:rFonts w:hint="eastAsia" w:eastAsia="宋体"/>
                <w:color w:val="auto"/>
                <w:kern w:val="0"/>
                <w:sz w:val="18"/>
                <w:szCs w:val="18"/>
                <w:lang w:val="en-US" w:eastAsia="zh-CN"/>
              </w:rPr>
              <w:t>5</w:t>
            </w:r>
          </w:p>
        </w:tc>
        <w:tc>
          <w:tcPr>
            <w:tcW w:w="713" w:type="dxa"/>
            <w:noWrap w:val="0"/>
            <w:vAlign w:val="center"/>
          </w:tcPr>
          <w:p>
            <w:pPr>
              <w:widowControl/>
              <w:spacing w:line="260" w:lineRule="exact"/>
              <w:jc w:val="left"/>
              <w:rPr>
                <w:rFonts w:ascii="黑体" w:hAnsi="黑体" w:eastAsia="黑体"/>
                <w:bCs/>
                <w:color w:val="auto"/>
                <w:kern w:val="0"/>
                <w:sz w:val="18"/>
                <w:szCs w:val="18"/>
              </w:rPr>
            </w:pP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hint="eastAsia" w:ascii="黑体" w:hAnsi="黑体" w:eastAsia="黑体"/>
                <w:bCs/>
                <w:color w:val="auto"/>
                <w:kern w:val="0"/>
                <w:sz w:val="18"/>
                <w:szCs w:val="18"/>
              </w:rPr>
              <w:t>医疗事故鉴定费</w:t>
            </w:r>
          </w:p>
        </w:tc>
        <w:tc>
          <w:tcPr>
            <w:tcW w:w="2836" w:type="dxa"/>
            <w:noWrap w:val="0"/>
            <w:vAlign w:val="center"/>
          </w:tcPr>
          <w:p>
            <w:pPr>
              <w:widowControl/>
              <w:spacing w:line="26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专家7人以下：首次鉴定1700元/例次，再次鉴定2200元/例次；专家7人以上（含7人）：首次鉴定2200元/例次，再次鉴定3200元/例次</w:t>
            </w:r>
          </w:p>
        </w:tc>
        <w:tc>
          <w:tcPr>
            <w:tcW w:w="569" w:type="dxa"/>
            <w:noWrap w:val="0"/>
            <w:vAlign w:val="center"/>
          </w:tcPr>
          <w:p>
            <w:pPr>
              <w:widowControl/>
              <w:spacing w:line="26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国家</w:t>
            </w:r>
          </w:p>
        </w:tc>
        <w:tc>
          <w:tcPr>
            <w:tcW w:w="786" w:type="dxa"/>
            <w:noWrap w:val="0"/>
            <w:vAlign w:val="center"/>
          </w:tcPr>
          <w:p>
            <w:pPr>
              <w:widowControl/>
              <w:spacing w:line="26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缴入国库</w:t>
            </w:r>
          </w:p>
        </w:tc>
        <w:tc>
          <w:tcPr>
            <w:tcW w:w="3581" w:type="dxa"/>
            <w:noWrap w:val="0"/>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苏价费〔2002〕368号、苏财综〔2002〕137号，财预〔2003〕470号，苏价费〔2004〕462号、苏财综〔2004〕151号，财税〔2016〕14号</w:t>
            </w:r>
          </w:p>
        </w:tc>
        <w:tc>
          <w:tcPr>
            <w:tcW w:w="2077" w:type="dxa"/>
            <w:noWrap w:val="0"/>
            <w:vAlign w:val="center"/>
          </w:tcPr>
          <w:p>
            <w:pPr>
              <w:widowControl/>
              <w:spacing w:line="26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3" w:hRule="atLeast"/>
          <w:jc w:val="center"/>
        </w:trPr>
        <w:tc>
          <w:tcPr>
            <w:tcW w:w="449" w:type="dxa"/>
            <w:noWrap w:val="0"/>
            <w:vAlign w:val="center"/>
          </w:tcPr>
          <w:p>
            <w:pPr>
              <w:widowControl/>
              <w:adjustRightInd w:val="0"/>
              <w:snapToGrid w:val="0"/>
              <w:jc w:val="center"/>
              <w:rPr>
                <w:rFonts w:hint="eastAsia" w:eastAsia="黑体"/>
                <w:color w:val="auto"/>
                <w:kern w:val="0"/>
                <w:sz w:val="18"/>
                <w:szCs w:val="18"/>
                <w:lang w:eastAsia="zh-CN"/>
              </w:rPr>
            </w:pPr>
            <w:r>
              <w:rPr>
                <w:rFonts w:hint="eastAsia" w:eastAsia="黑体"/>
                <w:color w:val="auto"/>
                <w:kern w:val="0"/>
                <w:sz w:val="18"/>
                <w:szCs w:val="18"/>
              </w:rPr>
              <w:t>2</w:t>
            </w:r>
            <w:r>
              <w:rPr>
                <w:rFonts w:hint="eastAsia" w:eastAsia="黑体"/>
                <w:color w:val="auto"/>
                <w:kern w:val="0"/>
                <w:sz w:val="18"/>
                <w:szCs w:val="18"/>
                <w:lang w:val="en-US" w:eastAsia="zh-CN"/>
              </w:rPr>
              <w:t>6</w:t>
            </w:r>
          </w:p>
        </w:tc>
        <w:tc>
          <w:tcPr>
            <w:tcW w:w="713" w:type="dxa"/>
            <w:noWrap w:val="0"/>
            <w:vAlign w:val="center"/>
          </w:tcPr>
          <w:p>
            <w:pPr>
              <w:widowControl/>
              <w:spacing w:line="260" w:lineRule="exact"/>
              <w:jc w:val="left"/>
              <w:rPr>
                <w:rFonts w:ascii="黑体" w:hAnsi="黑体" w:eastAsia="黑体"/>
                <w:bCs/>
                <w:color w:val="auto"/>
                <w:kern w:val="0"/>
                <w:sz w:val="18"/>
                <w:szCs w:val="18"/>
              </w:rPr>
            </w:pPr>
          </w:p>
        </w:tc>
        <w:tc>
          <w:tcPr>
            <w:tcW w:w="1857" w:type="dxa"/>
            <w:noWrap w:val="0"/>
            <w:vAlign w:val="center"/>
          </w:tcPr>
          <w:p>
            <w:pPr>
              <w:spacing w:line="260" w:lineRule="exact"/>
              <w:jc w:val="left"/>
              <w:rPr>
                <w:rFonts w:ascii="黑体" w:hAnsi="黑体" w:eastAsia="黑体"/>
                <w:bCs/>
                <w:color w:val="auto"/>
                <w:kern w:val="0"/>
                <w:sz w:val="18"/>
                <w:szCs w:val="18"/>
              </w:rPr>
            </w:pPr>
            <w:r>
              <w:rPr>
                <w:rFonts w:hint="eastAsia" w:ascii="黑体" w:hAnsi="黑体" w:eastAsia="黑体"/>
                <w:bCs/>
                <w:color w:val="auto"/>
                <w:kern w:val="0"/>
                <w:sz w:val="18"/>
                <w:szCs w:val="18"/>
              </w:rPr>
              <w:t>新型冠状病毒核酸检测费</w:t>
            </w:r>
          </w:p>
        </w:tc>
        <w:tc>
          <w:tcPr>
            <w:tcW w:w="2836" w:type="dxa"/>
            <w:noWrap w:val="0"/>
            <w:vAlign w:val="center"/>
          </w:tcPr>
          <w:p>
            <w:pPr>
              <w:rPr>
                <w:rFonts w:ascii="宋体" w:hAnsi="宋体" w:eastAsia="宋体" w:cs="宋体"/>
                <w:color w:val="auto"/>
                <w:sz w:val="18"/>
                <w:szCs w:val="18"/>
              </w:rPr>
            </w:pPr>
            <w:r>
              <w:rPr>
                <w:rFonts w:hint="eastAsia"/>
                <w:color w:val="auto"/>
                <w:sz w:val="18"/>
                <w:szCs w:val="18"/>
              </w:rPr>
              <w:t>“</w:t>
            </w:r>
            <w:r>
              <w:rPr>
                <w:rFonts w:hint="eastAsia" w:ascii="宋体" w:hAnsi="宋体" w:eastAsia="宋体" w:cs="宋体"/>
                <w:color w:val="auto"/>
                <w:sz w:val="18"/>
                <w:szCs w:val="18"/>
              </w:rPr>
              <w:t>苏医保发〔</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w:t>
            </w:r>
            <w:r>
              <w:rPr>
                <w:color w:val="auto"/>
                <w:sz w:val="18"/>
                <w:szCs w:val="18"/>
              </w:rPr>
              <w:t>”</w:t>
            </w:r>
            <w:r>
              <w:rPr>
                <w:rFonts w:hint="eastAsia" w:ascii="宋体" w:hAnsi="宋体" w:eastAsia="宋体" w:cs="宋体"/>
                <w:color w:val="auto"/>
                <w:sz w:val="18"/>
                <w:szCs w:val="18"/>
              </w:rPr>
              <w:t>规定的最高指导价格标准：每次</w:t>
            </w:r>
            <w:r>
              <w:rPr>
                <w:rFonts w:hint="eastAsia"/>
                <w:color w:val="auto"/>
                <w:sz w:val="18"/>
                <w:szCs w:val="18"/>
              </w:rPr>
              <w:t>120</w:t>
            </w:r>
            <w:r>
              <w:rPr>
                <w:rFonts w:hint="eastAsia" w:ascii="宋体" w:hAnsi="宋体" w:eastAsia="宋体" w:cs="宋体"/>
                <w:color w:val="auto"/>
                <w:sz w:val="18"/>
                <w:szCs w:val="18"/>
              </w:rPr>
              <w:t>元（含试剂等耗材，不少于</w:t>
            </w:r>
            <w:r>
              <w:rPr>
                <w:rFonts w:hint="eastAsia"/>
                <w:color w:val="auto"/>
                <w:sz w:val="18"/>
                <w:szCs w:val="18"/>
              </w:rPr>
              <w:t>2</w:t>
            </w:r>
            <w:r>
              <w:rPr>
                <w:rFonts w:hint="eastAsia" w:ascii="宋体" w:hAnsi="宋体" w:eastAsia="宋体" w:cs="宋体"/>
                <w:color w:val="auto"/>
                <w:sz w:val="18"/>
                <w:szCs w:val="18"/>
              </w:rPr>
              <w:t>个靶标，检测方法为</w:t>
            </w:r>
            <w:r>
              <w:rPr>
                <w:rFonts w:hint="eastAsia"/>
                <w:color w:val="auto"/>
                <w:sz w:val="18"/>
                <w:szCs w:val="18"/>
              </w:rPr>
              <w:t>PCR</w:t>
            </w:r>
            <w:r>
              <w:rPr>
                <w:rFonts w:hint="eastAsia" w:ascii="宋体" w:hAnsi="宋体" w:eastAsia="宋体" w:cs="宋体"/>
                <w:color w:val="auto"/>
                <w:sz w:val="18"/>
                <w:szCs w:val="18"/>
              </w:rPr>
              <w:t>法），不得上浮。收费标准实行动态管理，公立医疗机构收费标准调整时，疾控机构收费标准同步调整。</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86"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81" w:type="dxa"/>
            <w:noWrap w:val="0"/>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国办发明电〔</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22</w:t>
            </w:r>
            <w:r>
              <w:rPr>
                <w:rFonts w:hint="eastAsia" w:ascii="宋体" w:hAnsi="宋体" w:eastAsia="宋体" w:cs="宋体"/>
                <w:color w:val="auto"/>
                <w:sz w:val="18"/>
                <w:szCs w:val="18"/>
              </w:rPr>
              <w:t>号，苏财综〔</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96</w:t>
            </w:r>
            <w:r>
              <w:rPr>
                <w:rFonts w:hint="eastAsia" w:ascii="宋体" w:hAnsi="宋体" w:eastAsia="宋体" w:cs="宋体"/>
                <w:color w:val="auto"/>
                <w:sz w:val="18"/>
                <w:szCs w:val="18"/>
              </w:rPr>
              <w:t>号，苏医保发〔</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snapToGrid w:val="0"/>
                <w:color w:val="auto"/>
                <w:kern w:val="0"/>
                <w:sz w:val="18"/>
                <w:szCs w:val="18"/>
                <w:lang w:bidi="ar"/>
              </w:rPr>
              <w:t>苏医保发〔2021〕69号，苏医保发〔2022〕22号、32号</w:t>
            </w:r>
          </w:p>
        </w:tc>
        <w:tc>
          <w:tcPr>
            <w:tcW w:w="2077" w:type="dxa"/>
            <w:noWrap w:val="0"/>
            <w:vAlign w:val="center"/>
          </w:tcPr>
          <w:p>
            <w:pPr>
              <w:rPr>
                <w:rFonts w:ascii="宋体" w:hAnsi="宋体" w:eastAsia="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3"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十一</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人防</w:t>
            </w:r>
          </w:p>
        </w:tc>
        <w:tc>
          <w:tcPr>
            <w:tcW w:w="1857" w:type="dxa"/>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hint="eastAsia" w:eastAsia="宋体"/>
                <w:color w:val="auto"/>
                <w:kern w:val="0"/>
                <w:sz w:val="18"/>
                <w:szCs w:val="18"/>
                <w:lang w:eastAsia="zh-CN"/>
              </w:rPr>
            </w:pPr>
            <w:r>
              <w:rPr>
                <w:rFonts w:hint="eastAsia" w:eastAsia="宋体"/>
                <w:color w:val="auto"/>
                <w:kern w:val="0"/>
                <w:sz w:val="18"/>
                <w:szCs w:val="18"/>
              </w:rPr>
              <w:t>2</w:t>
            </w:r>
            <w:r>
              <w:rPr>
                <w:rFonts w:hint="eastAsia" w:eastAsia="宋体"/>
                <w:color w:val="auto"/>
                <w:kern w:val="0"/>
                <w:sz w:val="18"/>
                <w:szCs w:val="18"/>
                <w:lang w:val="en-US" w:eastAsia="zh-CN"/>
              </w:rPr>
              <w:t>7</w:t>
            </w:r>
          </w:p>
        </w:tc>
        <w:tc>
          <w:tcPr>
            <w:tcW w:w="713"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w:t>
            </w:r>
          </w:p>
        </w:tc>
        <w:tc>
          <w:tcPr>
            <w:tcW w:w="1857" w:type="dxa"/>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人防建设经费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　</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防空地下室易地建设费</w:t>
            </w:r>
          </w:p>
        </w:tc>
        <w:tc>
          <w:tcPr>
            <w:tcW w:w="2836" w:type="dxa"/>
            <w:noWrap w:val="0"/>
            <w:vAlign w:val="center"/>
          </w:tcPr>
          <w:p>
            <w:pPr>
              <w:widowControl/>
              <w:jc w:val="left"/>
              <w:textAlignment w:val="center"/>
              <w:rPr>
                <w:rFonts w:hint="eastAsia" w:eastAsia="宋体"/>
                <w:color w:val="auto"/>
                <w:kern w:val="0"/>
                <w:sz w:val="18"/>
                <w:szCs w:val="18"/>
                <w:lang w:eastAsia="zh-CN"/>
              </w:rPr>
            </w:pPr>
            <w:r>
              <w:rPr>
                <w:rFonts w:eastAsia="宋体"/>
                <w:color w:val="auto"/>
                <w:kern w:val="0"/>
                <w:sz w:val="18"/>
                <w:szCs w:val="18"/>
                <w:lang w:bidi="ar"/>
              </w:rPr>
              <w:t>600-2000元/平方米。中小学校舍安全工程、公共租赁住房建设免收。自2015年1月1日起，对非营利性养老和医疗机构免征、营利性养老和医疗机构减半征收。自2019年7月1日起，对确因地质条件等原因无法修建防空地下室的易地扶贫搬迁项目免征。自2019年6月1日至2025年12月31日，为社区提供养老、托育、家政服务的机构，确因地质条件等原因无法修建防空地下室的免征</w:t>
            </w:r>
            <w:r>
              <w:rPr>
                <w:rFonts w:hint="eastAsia" w:eastAsia="宋体"/>
                <w:color w:val="auto"/>
                <w:kern w:val="0"/>
                <w:sz w:val="18"/>
                <w:szCs w:val="18"/>
                <w:lang w:eastAsia="zh-CN" w:bidi="ar"/>
              </w:rPr>
              <w:t>。</w:t>
            </w:r>
            <w:r>
              <w:rPr>
                <w:rFonts w:hint="eastAsia" w:eastAsia="宋体"/>
                <w:bCs/>
                <w:snapToGrid w:val="0"/>
                <w:color w:val="auto"/>
                <w:kern w:val="0"/>
                <w:sz w:val="18"/>
                <w:szCs w:val="18"/>
              </w:rPr>
              <w:t>2022年4月1日至12月31日，标准下调20%。</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缴入国库</w:t>
            </w:r>
          </w:p>
        </w:tc>
        <w:tc>
          <w:tcPr>
            <w:tcW w:w="3581" w:type="dxa"/>
            <w:noWrap w:val="0"/>
            <w:vAlign w:val="center"/>
          </w:tcPr>
          <w:p>
            <w:pPr>
              <w:widowControl/>
              <w:jc w:val="left"/>
              <w:textAlignment w:val="center"/>
              <w:rPr>
                <w:rFonts w:hint="eastAsia" w:eastAsia="宋体"/>
                <w:color w:val="auto"/>
                <w:kern w:val="0"/>
                <w:sz w:val="18"/>
                <w:szCs w:val="18"/>
                <w:lang w:eastAsia="zh-CN"/>
              </w:rPr>
            </w:pPr>
            <w:r>
              <w:rPr>
                <w:rFonts w:eastAsia="宋体"/>
                <w:color w:val="auto"/>
                <w:kern w:val="0"/>
                <w:sz w:val="18"/>
                <w:szCs w:val="18"/>
                <w:lang w:bidi="ar"/>
              </w:rPr>
              <w:t>《人民防空工程建设管理规定》，财预〔2002〕584号，苏财预〔2002〕95号，苏价服〔2012〕159号，财税〔2014〕77号，苏财综〔2014〕105号， 苏价服〔2017〕210号，苏发改服价发〔2018〕1348号，财税〔2019〕53号，苏财综〔2019〕38号，财政部公告2019年第76号</w:t>
            </w:r>
            <w:r>
              <w:rPr>
                <w:rFonts w:hint="eastAsia" w:eastAsia="宋体"/>
                <w:color w:val="auto"/>
                <w:kern w:val="0"/>
                <w:sz w:val="18"/>
                <w:szCs w:val="18"/>
                <w:lang w:eastAsia="zh-CN" w:bidi="ar"/>
              </w:rPr>
              <w:t>，</w:t>
            </w:r>
            <w:r>
              <w:rPr>
                <w:rFonts w:hint="eastAsia" w:eastAsia="宋体"/>
                <w:bCs/>
                <w:snapToGrid w:val="0"/>
                <w:color w:val="auto"/>
                <w:kern w:val="0"/>
                <w:sz w:val="18"/>
                <w:szCs w:val="18"/>
                <w:lang w:bidi="ar"/>
              </w:rPr>
              <w:t>苏政办发〔2022〕25号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国家公布项目，我市执行：苏价服字〔2018〕38号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十</w:t>
            </w:r>
            <w:r>
              <w:rPr>
                <w:rFonts w:hint="eastAsia" w:eastAsia="黑体"/>
                <w:color w:val="auto"/>
                <w:kern w:val="0"/>
                <w:sz w:val="18"/>
                <w:szCs w:val="18"/>
              </w:rPr>
              <w:t>二</w:t>
            </w:r>
          </w:p>
        </w:tc>
        <w:tc>
          <w:tcPr>
            <w:tcW w:w="713"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法院</w:t>
            </w:r>
          </w:p>
        </w:tc>
        <w:tc>
          <w:tcPr>
            <w:tcW w:w="1857" w:type="dxa"/>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0" w:hRule="atLeast"/>
          <w:jc w:val="center"/>
        </w:trPr>
        <w:tc>
          <w:tcPr>
            <w:tcW w:w="449" w:type="dxa"/>
            <w:noWrap w:val="0"/>
            <w:vAlign w:val="center"/>
          </w:tcPr>
          <w:p>
            <w:pPr>
              <w:widowControl/>
              <w:adjustRightInd w:val="0"/>
              <w:snapToGrid w:val="0"/>
              <w:jc w:val="center"/>
              <w:rPr>
                <w:rFonts w:hint="eastAsia" w:eastAsia="宋体"/>
                <w:color w:val="auto"/>
                <w:kern w:val="0"/>
                <w:sz w:val="18"/>
                <w:szCs w:val="18"/>
                <w:lang w:eastAsia="zh-CN"/>
              </w:rPr>
            </w:pPr>
            <w:r>
              <w:rPr>
                <w:rFonts w:hint="eastAsia" w:eastAsia="宋体"/>
                <w:color w:val="auto"/>
                <w:kern w:val="0"/>
                <w:sz w:val="18"/>
                <w:szCs w:val="18"/>
              </w:rPr>
              <w:t>2</w:t>
            </w:r>
            <w:r>
              <w:rPr>
                <w:rFonts w:hint="eastAsia" w:eastAsia="宋体"/>
                <w:color w:val="auto"/>
                <w:kern w:val="0"/>
                <w:sz w:val="18"/>
                <w:szCs w:val="18"/>
                <w:lang w:val="en-US" w:eastAsia="zh-CN"/>
              </w:rPr>
              <w:t>8</w:t>
            </w:r>
          </w:p>
        </w:tc>
        <w:tc>
          <w:tcPr>
            <w:tcW w:w="713" w:type="dxa"/>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诉讼费</w:t>
            </w:r>
          </w:p>
        </w:tc>
        <w:tc>
          <w:tcPr>
            <w:tcW w:w="2836" w:type="dxa"/>
            <w:noWrap w:val="0"/>
            <w:vAlign w:val="center"/>
          </w:tcPr>
          <w:p>
            <w:pPr>
              <w:widowControl/>
              <w:textAlignment w:val="center"/>
              <w:rPr>
                <w:rFonts w:eastAsia="宋体"/>
                <w:color w:val="auto"/>
                <w:kern w:val="0"/>
                <w:sz w:val="18"/>
                <w:szCs w:val="18"/>
              </w:rPr>
            </w:pPr>
            <w:r>
              <w:rPr>
                <w:rFonts w:eastAsia="宋体"/>
                <w:color w:val="auto"/>
                <w:kern w:val="0"/>
                <w:sz w:val="18"/>
                <w:szCs w:val="18"/>
                <w:lang w:bidi="ar"/>
              </w:rPr>
              <w:t>受理费财产案件根据诉讼请求的金额或者价额，不超过1万元按50元，1万以上按2.5%～0.5%的比率交纳；非财产案件按50元～500元，及赔偿金额0.5%～1%比率交纳；其他非财产案件每件交纳50元～100元，行政案件按照50元～100元交纳</w:t>
            </w:r>
          </w:p>
        </w:tc>
        <w:tc>
          <w:tcPr>
            <w:tcW w:w="56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国家</w:t>
            </w:r>
          </w:p>
        </w:tc>
        <w:tc>
          <w:tcPr>
            <w:tcW w:w="786"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缴入国库</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《民事诉讼法》，《行政诉讼法》，国务院令2007年第481号，财行〔2003〕275号，发改办价格〔2007〕196号，苏价费〔2009〕158号，苏价费〔2010〕396号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国家公布项目。自2007年4月1日起执行国务院《诉讼费用交纳办法》规定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黑体"/>
                <w:color w:val="auto"/>
                <w:kern w:val="0"/>
                <w:sz w:val="18"/>
                <w:szCs w:val="18"/>
              </w:rPr>
            </w:pPr>
            <w:r>
              <w:rPr>
                <w:rFonts w:eastAsia="黑体"/>
                <w:color w:val="auto"/>
                <w:kern w:val="0"/>
                <w:sz w:val="18"/>
                <w:szCs w:val="18"/>
              </w:rPr>
              <w:t>十</w:t>
            </w:r>
            <w:r>
              <w:rPr>
                <w:rFonts w:hint="eastAsia" w:eastAsia="黑体"/>
                <w:color w:val="auto"/>
                <w:kern w:val="0"/>
                <w:sz w:val="18"/>
                <w:szCs w:val="18"/>
              </w:rPr>
              <w:t>三</w:t>
            </w:r>
          </w:p>
        </w:tc>
        <w:tc>
          <w:tcPr>
            <w:tcW w:w="713" w:type="dxa"/>
            <w:tcBorders>
              <w:bottom w:val="single" w:color="auto" w:sz="4" w:space="0"/>
            </w:tcBorders>
            <w:noWrap w:val="0"/>
            <w:vAlign w:val="center"/>
          </w:tcPr>
          <w:p>
            <w:pPr>
              <w:widowControl/>
              <w:adjustRightInd w:val="0"/>
              <w:snapToGrid w:val="0"/>
              <w:jc w:val="center"/>
              <w:rPr>
                <w:rFonts w:eastAsia="黑体"/>
                <w:color w:val="auto"/>
                <w:kern w:val="0"/>
                <w:sz w:val="18"/>
                <w:szCs w:val="18"/>
              </w:rPr>
            </w:pPr>
            <w:r>
              <w:rPr>
                <w:rFonts w:eastAsia="黑体"/>
                <w:color w:val="auto"/>
                <w:kern w:val="0"/>
                <w:sz w:val="18"/>
                <w:szCs w:val="18"/>
              </w:rPr>
              <w:t>仲裁</w:t>
            </w:r>
          </w:p>
        </w:tc>
        <w:tc>
          <w:tcPr>
            <w:tcW w:w="1857" w:type="dxa"/>
            <w:tcBorders>
              <w:bottom w:val="single" w:color="auto" w:sz="4" w:space="0"/>
            </w:tcBorders>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tcBorders>
              <w:right w:val="single" w:color="auto" w:sz="4" w:space="0"/>
            </w:tcBorders>
            <w:noWrap w:val="0"/>
            <w:vAlign w:val="center"/>
          </w:tcPr>
          <w:p>
            <w:pPr>
              <w:widowControl/>
              <w:adjustRightInd w:val="0"/>
              <w:snapToGrid w:val="0"/>
              <w:jc w:val="center"/>
              <w:rPr>
                <w:rFonts w:hint="default" w:eastAsia="宋体"/>
                <w:color w:val="auto"/>
                <w:kern w:val="0"/>
                <w:sz w:val="18"/>
                <w:szCs w:val="18"/>
                <w:lang w:val="en-US" w:eastAsia="zh-CN"/>
              </w:rPr>
            </w:pPr>
            <w:r>
              <w:rPr>
                <w:rFonts w:hint="eastAsia" w:eastAsia="宋体"/>
                <w:color w:val="auto"/>
                <w:kern w:val="0"/>
                <w:sz w:val="18"/>
                <w:szCs w:val="18"/>
                <w:lang w:val="en-US" w:eastAsia="zh-CN"/>
              </w:rPr>
              <w:t>29</w:t>
            </w:r>
          </w:p>
        </w:tc>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宋体"/>
                <w:color w:val="auto"/>
                <w:kern w:val="0"/>
                <w:sz w:val="18"/>
                <w:szCs w:val="18"/>
              </w:rPr>
            </w:pPr>
            <w:r>
              <w:rPr>
                <w:rFonts w:eastAsia="黑体"/>
                <w:color w:val="auto"/>
                <w:kern w:val="0"/>
                <w:sz w:val="18"/>
                <w:szCs w:val="18"/>
              </w:rPr>
              <w:t>▲</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仲裁收费</w:t>
            </w:r>
          </w:p>
        </w:tc>
        <w:tc>
          <w:tcPr>
            <w:tcW w:w="2836" w:type="dxa"/>
            <w:tcBorders>
              <w:left w:val="single" w:color="auto" w:sz="4" w:space="0"/>
            </w:tcBorders>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案件受理费：最低70元，争议金额的0.4-4.5%；案件处理费：按合理的实际支出收取。</w:t>
            </w:r>
          </w:p>
        </w:tc>
        <w:tc>
          <w:tcPr>
            <w:tcW w:w="569"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国家</w:t>
            </w:r>
          </w:p>
        </w:tc>
        <w:tc>
          <w:tcPr>
            <w:tcW w:w="786" w:type="dxa"/>
            <w:noWrap w:val="0"/>
            <w:vAlign w:val="center"/>
          </w:tcPr>
          <w:p>
            <w:pPr>
              <w:widowControl/>
              <w:jc w:val="center"/>
              <w:textAlignment w:val="center"/>
              <w:rPr>
                <w:rFonts w:eastAsia="宋体"/>
                <w:color w:val="auto"/>
                <w:kern w:val="0"/>
                <w:sz w:val="18"/>
                <w:szCs w:val="18"/>
              </w:rPr>
            </w:pPr>
            <w:r>
              <w:rPr>
                <w:rFonts w:eastAsia="宋体"/>
                <w:color w:val="auto"/>
                <w:kern w:val="0"/>
                <w:sz w:val="18"/>
                <w:szCs w:val="18"/>
                <w:lang w:bidi="ar"/>
              </w:rPr>
              <w:t>缴入国库</w:t>
            </w:r>
          </w:p>
        </w:tc>
        <w:tc>
          <w:tcPr>
            <w:tcW w:w="3581"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《仲裁法》，国办发〔1995〕44号，苏价费〔2004〕75号、苏财综〔2004〕24号，财综〔2010〕19号，苏发改收费发〔2019〕1052号</w:t>
            </w:r>
          </w:p>
        </w:tc>
        <w:tc>
          <w:tcPr>
            <w:tcW w:w="2077"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十</w:t>
            </w:r>
            <w:r>
              <w:rPr>
                <w:rFonts w:hint="eastAsia" w:eastAsia="黑体"/>
                <w:color w:val="auto"/>
                <w:kern w:val="0"/>
                <w:sz w:val="18"/>
                <w:szCs w:val="18"/>
              </w:rPr>
              <w:t>四</w:t>
            </w:r>
          </w:p>
        </w:tc>
        <w:tc>
          <w:tcPr>
            <w:tcW w:w="713" w:type="dxa"/>
            <w:tcBorders>
              <w:top w:val="single" w:color="auto" w:sz="4" w:space="0"/>
            </w:tcBorders>
            <w:noWrap w:val="0"/>
            <w:vAlign w:val="center"/>
          </w:tcPr>
          <w:p>
            <w:pPr>
              <w:widowControl/>
              <w:adjustRightInd w:val="0"/>
              <w:snapToGrid w:val="0"/>
              <w:jc w:val="center"/>
              <w:rPr>
                <w:rFonts w:eastAsia="宋体"/>
                <w:color w:val="auto"/>
                <w:kern w:val="0"/>
                <w:sz w:val="18"/>
                <w:szCs w:val="18"/>
              </w:rPr>
            </w:pPr>
            <w:r>
              <w:rPr>
                <w:rFonts w:eastAsia="黑体"/>
                <w:color w:val="auto"/>
                <w:kern w:val="0"/>
                <w:sz w:val="18"/>
                <w:szCs w:val="18"/>
              </w:rPr>
              <w:t>相关部门</w:t>
            </w:r>
          </w:p>
        </w:tc>
        <w:tc>
          <w:tcPr>
            <w:tcW w:w="1857" w:type="dxa"/>
            <w:tcBorders>
              <w:top w:val="single" w:color="auto" w:sz="4" w:space="0"/>
            </w:tcBorders>
            <w:noWrap w:val="0"/>
            <w:vAlign w:val="center"/>
          </w:tcPr>
          <w:p>
            <w:pPr>
              <w:widowControl/>
              <w:adjustRightInd w:val="0"/>
              <w:snapToGrid w:val="0"/>
              <w:jc w:val="left"/>
              <w:rPr>
                <w:rFonts w:ascii="黑体" w:hAnsi="黑体" w:eastAsia="黑体"/>
                <w:bCs/>
                <w:color w:val="auto"/>
                <w:kern w:val="0"/>
                <w:sz w:val="18"/>
                <w:szCs w:val="18"/>
              </w:rPr>
            </w:pPr>
            <w:r>
              <w:rPr>
                <w:rFonts w:ascii="黑体" w:hAnsi="黑体" w:eastAsia="黑体"/>
                <w:bCs/>
                <w:color w:val="auto"/>
                <w:kern w:val="0"/>
                <w:sz w:val="18"/>
                <w:szCs w:val="18"/>
              </w:rPr>
              <w:t>　</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hint="eastAsia" w:eastAsia="宋体"/>
                <w:color w:val="auto"/>
                <w:kern w:val="0"/>
                <w:sz w:val="18"/>
                <w:szCs w:val="18"/>
                <w:lang w:eastAsia="zh-CN"/>
              </w:rPr>
            </w:pPr>
            <w:r>
              <w:rPr>
                <w:rFonts w:hint="eastAsia" w:eastAsia="宋体"/>
                <w:color w:val="auto"/>
                <w:kern w:val="0"/>
                <w:sz w:val="18"/>
                <w:szCs w:val="18"/>
              </w:rPr>
              <w:t>3</w:t>
            </w:r>
            <w:r>
              <w:rPr>
                <w:rFonts w:hint="eastAsia" w:eastAsia="宋体"/>
                <w:color w:val="auto"/>
                <w:kern w:val="0"/>
                <w:sz w:val="18"/>
                <w:szCs w:val="18"/>
                <w:lang w:val="en-US" w:eastAsia="zh-CN"/>
              </w:rPr>
              <w:t>0</w:t>
            </w:r>
          </w:p>
        </w:tc>
        <w:tc>
          <w:tcPr>
            <w:tcW w:w="713"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1857" w:type="dxa"/>
            <w:noWrap w:val="0"/>
            <w:vAlign w:val="center"/>
          </w:tcPr>
          <w:p>
            <w:pPr>
              <w:widowControl/>
              <w:spacing w:line="260" w:lineRule="exact"/>
              <w:jc w:val="left"/>
              <w:rPr>
                <w:rFonts w:ascii="黑体" w:hAnsi="黑体" w:eastAsia="黑体"/>
                <w:bCs/>
                <w:color w:val="auto"/>
                <w:kern w:val="0"/>
                <w:sz w:val="18"/>
                <w:szCs w:val="18"/>
              </w:rPr>
            </w:pPr>
            <w:r>
              <w:rPr>
                <w:rFonts w:ascii="黑体" w:hAnsi="黑体" w:eastAsia="黑体"/>
                <w:bCs/>
                <w:color w:val="auto"/>
                <w:kern w:val="0"/>
                <w:sz w:val="18"/>
                <w:szCs w:val="18"/>
              </w:rPr>
              <w:t>专业技术资格评审费</w:t>
            </w:r>
          </w:p>
        </w:tc>
        <w:tc>
          <w:tcPr>
            <w:tcW w:w="2836" w:type="dxa"/>
            <w:noWrap w:val="0"/>
            <w:vAlign w:val="center"/>
          </w:tcPr>
          <w:p>
            <w:pPr>
              <w:widowControl/>
              <w:jc w:val="left"/>
              <w:textAlignment w:val="center"/>
              <w:rPr>
                <w:rFonts w:eastAsia="宋体"/>
                <w:color w:val="auto"/>
                <w:kern w:val="0"/>
                <w:sz w:val="18"/>
                <w:szCs w:val="18"/>
              </w:rPr>
            </w:pPr>
            <w:r>
              <w:rPr>
                <w:rFonts w:eastAsia="宋体"/>
                <w:color w:val="auto"/>
                <w:kern w:val="0"/>
                <w:sz w:val="18"/>
                <w:szCs w:val="18"/>
                <w:lang w:bidi="ar"/>
              </w:rPr>
              <w:t>评审人数100人以下的，高级、中级、初级专业技术资格评审费，每人分别不超过400元、200元、80元。101-200人之间的，高级、中级、初级专业技术资格评审费，每人分别不超过300元、150元、60元。201人以上的，高级、中级、初级专业技术资格评审费，每人分别不超过200元、100元、40元。需面试答辩及论文鉴定的，加收100元/人</w:t>
            </w:r>
          </w:p>
        </w:tc>
        <w:tc>
          <w:tcPr>
            <w:tcW w:w="569"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省</w:t>
            </w:r>
          </w:p>
        </w:tc>
        <w:tc>
          <w:tcPr>
            <w:tcW w:w="786"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缴入国库</w:t>
            </w:r>
          </w:p>
        </w:tc>
        <w:tc>
          <w:tcPr>
            <w:tcW w:w="3581"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苏价费函［2002］62号、苏财综［2002］61号</w:t>
            </w:r>
          </w:p>
        </w:tc>
        <w:tc>
          <w:tcPr>
            <w:tcW w:w="2077" w:type="dxa"/>
            <w:noWrap w:val="0"/>
            <w:vAlign w:val="center"/>
          </w:tcPr>
          <w:p>
            <w:pPr>
              <w:widowControl/>
              <w:spacing w:line="260" w:lineRule="exact"/>
              <w:jc w:val="left"/>
              <w:rPr>
                <w:rFonts w:eastAsia="宋体"/>
                <w:color w:val="auto"/>
                <w:kern w:val="0"/>
                <w:sz w:val="18"/>
                <w:szCs w:val="18"/>
              </w:rPr>
            </w:pPr>
            <w:r>
              <w:rPr>
                <w:rFonts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hint="eastAsia" w:eastAsia="宋体"/>
                <w:color w:val="auto"/>
                <w:kern w:val="0"/>
                <w:sz w:val="18"/>
                <w:szCs w:val="18"/>
                <w:lang w:eastAsia="zh-CN"/>
              </w:rPr>
            </w:pPr>
            <w:r>
              <w:rPr>
                <w:rFonts w:hint="eastAsia" w:eastAsia="宋体"/>
                <w:color w:val="auto"/>
                <w:kern w:val="0"/>
                <w:sz w:val="18"/>
                <w:szCs w:val="18"/>
              </w:rPr>
              <w:t>3</w:t>
            </w:r>
            <w:r>
              <w:rPr>
                <w:rFonts w:hint="eastAsia" w:eastAsia="宋体"/>
                <w:color w:val="auto"/>
                <w:kern w:val="0"/>
                <w:sz w:val="18"/>
                <w:szCs w:val="18"/>
                <w:lang w:val="en-US" w:eastAsia="zh-CN"/>
              </w:rPr>
              <w:t>1</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spacing w:line="260" w:lineRule="exact"/>
              <w:jc w:val="left"/>
              <w:rPr>
                <w:rFonts w:ascii="宋体" w:hAnsi="宋体" w:eastAsia="宋体" w:cs="宋体"/>
                <w:color w:val="auto"/>
                <w:sz w:val="20"/>
                <w:szCs w:val="20"/>
              </w:rPr>
            </w:pPr>
            <w:r>
              <w:rPr>
                <w:rFonts w:hint="eastAsia" w:ascii="黑体" w:hAnsi="黑体" w:eastAsia="黑体"/>
                <w:bCs/>
                <w:color w:val="auto"/>
                <w:kern w:val="0"/>
                <w:sz w:val="18"/>
                <w:szCs w:val="18"/>
              </w:rPr>
              <w:t>政府信息公开信息处理费</w:t>
            </w:r>
          </w:p>
        </w:tc>
        <w:tc>
          <w:tcPr>
            <w:tcW w:w="2836"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按国办函〔</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109</w:t>
            </w:r>
            <w:r>
              <w:rPr>
                <w:rFonts w:hint="eastAsia" w:ascii="宋体" w:hAnsi="宋体" w:eastAsia="宋体" w:cs="宋体"/>
                <w:color w:val="auto"/>
                <w:sz w:val="18"/>
                <w:szCs w:val="18"/>
              </w:rPr>
              <w:t>号执行</w:t>
            </w:r>
          </w:p>
        </w:tc>
        <w:tc>
          <w:tcPr>
            <w:tcW w:w="56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86"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81"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国办函〔</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109</w:t>
            </w:r>
            <w:r>
              <w:rPr>
                <w:rFonts w:hint="eastAsia" w:ascii="宋体" w:hAnsi="宋体" w:eastAsia="宋体" w:cs="宋体"/>
                <w:color w:val="auto"/>
                <w:sz w:val="18"/>
                <w:szCs w:val="18"/>
              </w:rPr>
              <w:t>号，苏政办函〔</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133</w:t>
            </w:r>
            <w:r>
              <w:rPr>
                <w:rFonts w:hint="eastAsia" w:ascii="宋体" w:hAnsi="宋体" w:eastAsia="宋体" w:cs="宋体"/>
                <w:color w:val="auto"/>
                <w:sz w:val="18"/>
                <w:szCs w:val="18"/>
              </w:rPr>
              <w:t>号</w:t>
            </w:r>
          </w:p>
        </w:tc>
        <w:tc>
          <w:tcPr>
            <w:tcW w:w="2077"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9" w:type="dxa"/>
            <w:noWrap w:val="0"/>
            <w:vAlign w:val="center"/>
          </w:tcPr>
          <w:p>
            <w:pPr>
              <w:widowControl/>
              <w:adjustRightInd w:val="0"/>
              <w:snapToGrid w:val="0"/>
              <w:jc w:val="center"/>
              <w:rPr>
                <w:rFonts w:hint="eastAsia" w:eastAsia="宋体"/>
                <w:color w:val="auto"/>
                <w:kern w:val="0"/>
                <w:sz w:val="18"/>
                <w:szCs w:val="18"/>
                <w:lang w:eastAsia="zh-CN"/>
              </w:rPr>
            </w:pPr>
            <w:r>
              <w:rPr>
                <w:rFonts w:hint="eastAsia" w:eastAsia="宋体"/>
                <w:color w:val="auto"/>
                <w:kern w:val="0"/>
                <w:sz w:val="18"/>
                <w:szCs w:val="18"/>
              </w:rPr>
              <w:t>3</w:t>
            </w:r>
            <w:r>
              <w:rPr>
                <w:rFonts w:hint="eastAsia" w:eastAsia="宋体"/>
                <w:color w:val="auto"/>
                <w:kern w:val="0"/>
                <w:sz w:val="18"/>
                <w:szCs w:val="18"/>
                <w:lang w:val="en-US" w:eastAsia="zh-CN"/>
              </w:rPr>
              <w:t>2</w:t>
            </w:r>
          </w:p>
        </w:tc>
        <w:tc>
          <w:tcPr>
            <w:tcW w:w="713" w:type="dxa"/>
            <w:noWrap w:val="0"/>
            <w:vAlign w:val="center"/>
          </w:tcPr>
          <w:p>
            <w:pPr>
              <w:widowControl/>
              <w:adjustRightInd w:val="0"/>
              <w:snapToGrid w:val="0"/>
              <w:jc w:val="center"/>
              <w:rPr>
                <w:rFonts w:eastAsia="宋体"/>
                <w:color w:val="auto"/>
                <w:kern w:val="0"/>
                <w:sz w:val="18"/>
                <w:szCs w:val="18"/>
              </w:rPr>
            </w:pPr>
          </w:p>
        </w:tc>
        <w:tc>
          <w:tcPr>
            <w:tcW w:w="1857" w:type="dxa"/>
            <w:noWrap w:val="0"/>
            <w:vAlign w:val="center"/>
          </w:tcPr>
          <w:p>
            <w:pPr>
              <w:widowControl/>
              <w:adjustRightInd w:val="0"/>
              <w:snapToGrid w:val="0"/>
              <w:jc w:val="left"/>
              <w:rPr>
                <w:rFonts w:eastAsia="黑体"/>
                <w:bCs/>
                <w:color w:val="auto"/>
                <w:kern w:val="0"/>
                <w:sz w:val="18"/>
                <w:szCs w:val="18"/>
              </w:rPr>
            </w:pPr>
            <w:r>
              <w:rPr>
                <w:rFonts w:eastAsia="黑体"/>
                <w:bCs/>
                <w:color w:val="auto"/>
                <w:kern w:val="0"/>
                <w:sz w:val="18"/>
                <w:szCs w:val="18"/>
              </w:rPr>
              <w:t>考试考务费</w:t>
            </w:r>
          </w:p>
        </w:tc>
        <w:tc>
          <w:tcPr>
            <w:tcW w:w="2836"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c>
          <w:tcPr>
            <w:tcW w:w="569" w:type="dxa"/>
            <w:noWrap w:val="0"/>
            <w:vAlign w:val="center"/>
          </w:tcPr>
          <w:p>
            <w:pPr>
              <w:widowControl/>
              <w:adjustRightInd w:val="0"/>
              <w:snapToGrid w:val="0"/>
              <w:jc w:val="center"/>
              <w:rPr>
                <w:rFonts w:eastAsia="宋体"/>
                <w:color w:val="auto"/>
                <w:kern w:val="0"/>
                <w:sz w:val="18"/>
                <w:szCs w:val="18"/>
              </w:rPr>
            </w:pPr>
            <w:r>
              <w:rPr>
                <w:rFonts w:eastAsia="宋体"/>
                <w:color w:val="auto"/>
                <w:kern w:val="0"/>
                <w:sz w:val="18"/>
                <w:szCs w:val="18"/>
              </w:rPr>
              <w:t>国家</w:t>
            </w:r>
          </w:p>
          <w:p>
            <w:pPr>
              <w:widowControl/>
              <w:adjustRightInd w:val="0"/>
              <w:snapToGrid w:val="0"/>
              <w:jc w:val="center"/>
              <w:rPr>
                <w:rFonts w:eastAsia="宋体"/>
                <w:color w:val="auto"/>
                <w:kern w:val="0"/>
                <w:sz w:val="18"/>
                <w:szCs w:val="18"/>
              </w:rPr>
            </w:pPr>
            <w:r>
              <w:rPr>
                <w:rFonts w:eastAsia="宋体"/>
                <w:color w:val="auto"/>
                <w:kern w:val="0"/>
                <w:sz w:val="18"/>
                <w:szCs w:val="18"/>
              </w:rPr>
              <w:t>或省</w:t>
            </w:r>
          </w:p>
        </w:tc>
        <w:tc>
          <w:tcPr>
            <w:tcW w:w="786" w:type="dxa"/>
            <w:noWrap w:val="0"/>
            <w:vAlign w:val="center"/>
          </w:tcPr>
          <w:p>
            <w:pPr>
              <w:widowControl/>
              <w:adjustRightInd w:val="0"/>
              <w:snapToGrid w:val="0"/>
              <w:jc w:val="center"/>
              <w:rPr>
                <w:rFonts w:eastAsia="宋体"/>
                <w:color w:val="auto"/>
                <w:kern w:val="0"/>
                <w:sz w:val="18"/>
                <w:szCs w:val="18"/>
              </w:rPr>
            </w:pPr>
          </w:p>
        </w:tc>
        <w:tc>
          <w:tcPr>
            <w:tcW w:w="3581"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见《太仓市考试考务费项目目录》</w:t>
            </w:r>
          </w:p>
        </w:tc>
        <w:tc>
          <w:tcPr>
            <w:tcW w:w="2077" w:type="dxa"/>
            <w:noWrap w:val="0"/>
            <w:vAlign w:val="center"/>
          </w:tcPr>
          <w:p>
            <w:pPr>
              <w:widowControl/>
              <w:adjustRightInd w:val="0"/>
              <w:snapToGrid w:val="0"/>
              <w:rPr>
                <w:rFonts w:eastAsia="宋体"/>
                <w:color w:val="auto"/>
                <w:kern w:val="0"/>
                <w:sz w:val="18"/>
                <w:szCs w:val="18"/>
              </w:rPr>
            </w:pPr>
            <w:r>
              <w:rPr>
                <w:rFonts w:eastAsia="宋体"/>
                <w:color w:val="auto"/>
                <w:kern w:val="0"/>
                <w:sz w:val="18"/>
                <w:szCs w:val="18"/>
              </w:rPr>
              <w:t>　</w:t>
            </w:r>
          </w:p>
        </w:tc>
      </w:tr>
    </w:tbl>
    <w:p>
      <w:pPr>
        <w:spacing w:line="14" w:lineRule="exact"/>
        <w:rPr>
          <w:rFonts w:hint="eastAsia"/>
          <w:color w:val="auto"/>
        </w:rPr>
      </w:pPr>
      <w:r>
        <w:rPr>
          <w:rFonts w:hint="eastAsia"/>
          <w:color w:val="auto"/>
        </w:rPr>
        <w:t xml:space="preserve"> </w:t>
      </w:r>
    </w:p>
    <w:p>
      <w:r>
        <w:rPr>
          <w:rFonts w:hint="eastAsia" w:eastAsia="黑体"/>
          <w:color w:val="auto"/>
          <w:kern w:val="0"/>
          <w:sz w:val="18"/>
          <w:szCs w:val="18"/>
        </w:rPr>
        <w:t>注：加▲号的项目为涉企行政事业性收费项目。</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670260A9"/>
    <w:rsid w:val="6702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文鼎CS仿宋体" w:cs="Times New Roman"/>
      <w:spacing w:val="-4"/>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customStyle="1" w:styleId="5">
    <w:name w:val="font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2022-08-05T08:12:00Z</dcterms:created>
  <dc:creator>fight for myself</dc:creator>
  <cp:lastModifiedBy>fight for myself</cp:lastModifiedBy>
  <dcterms:modified xsi:type="dcterms:W3CDTF">2022-08-05T08:14:00Z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8F4C8055807E46F88E39604E4EAF76F6</vt:lpwstr>
  </property>
</Properties>
</file>