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14B68" w14:textId="77777777" w:rsidR="00BF7D3E" w:rsidRDefault="008E5156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7406A9D2" w14:textId="77777777" w:rsidR="00BF7D3E" w:rsidRDefault="008E5156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关于《苏州市观前地区管理办法》的</w:t>
      </w:r>
      <w:r>
        <w:rPr>
          <w:rFonts w:ascii="华文中宋" w:eastAsia="华文中宋" w:hAnsi="华文中宋" w:cs="华文中宋" w:hint="eastAsia"/>
          <w:sz w:val="36"/>
          <w:szCs w:val="36"/>
        </w:rPr>
        <w:t>起草</w:t>
      </w:r>
      <w:r>
        <w:rPr>
          <w:rFonts w:ascii="华文中宋" w:eastAsia="华文中宋" w:hAnsi="华文中宋" w:cs="华文中宋" w:hint="eastAsia"/>
          <w:sz w:val="36"/>
          <w:szCs w:val="36"/>
        </w:rPr>
        <w:t>说明</w:t>
      </w:r>
    </w:p>
    <w:p w14:paraId="3EADE3B6" w14:textId="77777777" w:rsidR="00BF7D3E" w:rsidRDefault="00BF7D3E">
      <w:pPr>
        <w:spacing w:line="360" w:lineRule="auto"/>
        <w:rPr>
          <w:rFonts w:ascii="仿宋" w:eastAsia="仿宋" w:hAnsi="仿宋" w:cs="仿宋"/>
          <w:sz w:val="36"/>
          <w:szCs w:val="36"/>
        </w:rPr>
      </w:pPr>
    </w:p>
    <w:p w14:paraId="300591DD" w14:textId="77777777" w:rsidR="00BF7D3E" w:rsidRDefault="008E515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由</w:t>
      </w:r>
      <w:r>
        <w:rPr>
          <w:rFonts w:ascii="仿宋" w:eastAsia="仿宋" w:hAnsi="仿宋" w:cs="仿宋" w:hint="eastAsia"/>
          <w:sz w:val="32"/>
          <w:szCs w:val="32"/>
        </w:rPr>
        <w:t>苏州市人民政府第</w:t>
      </w:r>
      <w:r>
        <w:rPr>
          <w:rFonts w:ascii="仿宋" w:eastAsia="仿宋" w:hAnsi="仿宋" w:cs="仿宋" w:hint="eastAsia"/>
          <w:sz w:val="32"/>
          <w:szCs w:val="32"/>
        </w:rPr>
        <w:t>103</w:t>
      </w:r>
      <w:r>
        <w:rPr>
          <w:rFonts w:ascii="仿宋" w:eastAsia="仿宋" w:hAnsi="仿宋" w:cs="仿宋" w:hint="eastAsia"/>
          <w:sz w:val="32"/>
          <w:szCs w:val="32"/>
        </w:rPr>
        <w:t>号常务会议</w:t>
      </w:r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</w:rPr>
        <w:t>2002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日讨论通过的《苏州市观前地区管理暂行办法》</w:t>
      </w:r>
      <w:r>
        <w:rPr>
          <w:rFonts w:ascii="仿宋" w:eastAsia="仿宋" w:hAnsi="仿宋" w:cs="仿宋" w:hint="eastAsia"/>
          <w:sz w:val="32"/>
          <w:szCs w:val="32"/>
        </w:rPr>
        <w:t>（下称“原管理办法”）</w:t>
      </w:r>
      <w:r>
        <w:rPr>
          <w:rFonts w:ascii="仿宋" w:eastAsia="仿宋" w:hAnsi="仿宋" w:cs="仿宋" w:hint="eastAsia"/>
          <w:sz w:val="32"/>
          <w:szCs w:val="32"/>
        </w:rPr>
        <w:t>，自</w:t>
      </w:r>
      <w:r>
        <w:rPr>
          <w:rFonts w:ascii="仿宋" w:eastAsia="仿宋" w:hAnsi="仿宋" w:cs="仿宋" w:hint="eastAsia"/>
          <w:sz w:val="32"/>
          <w:szCs w:val="32"/>
        </w:rPr>
        <w:t>2002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日起施行。</w:t>
      </w:r>
      <w:r>
        <w:rPr>
          <w:rFonts w:ascii="仿宋" w:eastAsia="仿宋" w:hAnsi="仿宋" w:cs="仿宋" w:hint="eastAsia"/>
          <w:sz w:val="32"/>
          <w:szCs w:val="32"/>
        </w:rPr>
        <w:t>本次在原管理办法的基础上，制定《苏州市观前地区管理办法》（下称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新管理办法“）。下面对制定的必要性、制定的依据及参考借鉴、制定的原则、框架结构作如下说明。</w:t>
      </w:r>
    </w:p>
    <w:p w14:paraId="60B98F78" w14:textId="77777777" w:rsidR="00BF7D3E" w:rsidRDefault="008E5156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b/>
          <w:sz w:val="32"/>
          <w:szCs w:val="32"/>
        </w:rPr>
        <w:t>一、</w:t>
      </w:r>
      <w:r>
        <w:rPr>
          <w:rFonts w:ascii="仿宋" w:eastAsia="仿宋" w:hAnsi="仿宋" w:cs="仿宋" w:hint="eastAsia"/>
          <w:b/>
          <w:sz w:val="32"/>
          <w:szCs w:val="32"/>
        </w:rPr>
        <w:t>制定</w:t>
      </w:r>
      <w:r>
        <w:rPr>
          <w:rFonts w:ascii="仿宋" w:eastAsia="仿宋" w:hAnsi="仿宋" w:cs="仿宋" w:hint="eastAsia"/>
          <w:b/>
          <w:sz w:val="32"/>
          <w:szCs w:val="32"/>
        </w:rPr>
        <w:t>的必要性</w:t>
      </w:r>
    </w:p>
    <w:p w14:paraId="49C1D3AC" w14:textId="77777777" w:rsidR="00BF7D3E" w:rsidRDefault="008E515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原管理办法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今已</w:t>
      </w:r>
      <w:r>
        <w:rPr>
          <w:rFonts w:ascii="仿宋" w:eastAsia="仿宋" w:hAnsi="仿宋" w:cs="仿宋" w:hint="eastAsia"/>
          <w:sz w:val="32"/>
          <w:szCs w:val="32"/>
        </w:rPr>
        <w:t>施行</w:t>
      </w:r>
      <w:r>
        <w:rPr>
          <w:rFonts w:ascii="仿宋" w:eastAsia="仿宋" w:hAnsi="仿宋" w:cs="仿宋" w:hint="eastAsia"/>
          <w:sz w:val="32"/>
          <w:szCs w:val="32"/>
        </w:rPr>
        <w:t>近</w:t>
      </w:r>
      <w:r>
        <w:rPr>
          <w:rFonts w:ascii="仿宋" w:eastAsia="仿宋" w:hAnsi="仿宋" w:cs="仿宋" w:hint="eastAsia"/>
          <w:sz w:val="32"/>
          <w:szCs w:val="32"/>
        </w:rPr>
        <w:t>十八</w:t>
      </w:r>
      <w:r>
        <w:rPr>
          <w:rFonts w:ascii="仿宋" w:eastAsia="仿宋" w:hAnsi="仿宋" w:cs="仿宋" w:hint="eastAsia"/>
          <w:sz w:val="32"/>
          <w:szCs w:val="32"/>
        </w:rPr>
        <w:t>年。在这</w:t>
      </w:r>
      <w:r>
        <w:rPr>
          <w:rFonts w:ascii="仿宋" w:eastAsia="仿宋" w:hAnsi="仿宋" w:cs="仿宋" w:hint="eastAsia"/>
          <w:sz w:val="32"/>
          <w:szCs w:val="32"/>
        </w:rPr>
        <w:t>十八年</w:t>
      </w:r>
      <w:r>
        <w:rPr>
          <w:rFonts w:ascii="仿宋" w:eastAsia="仿宋" w:hAnsi="仿宋" w:cs="仿宋" w:hint="eastAsia"/>
          <w:sz w:val="32"/>
          <w:szCs w:val="32"/>
        </w:rPr>
        <w:t>里，相关适用背景已发生下列重大变化，原管理办法已在很大程度上与实际情况不相适应：</w:t>
      </w:r>
    </w:p>
    <w:p w14:paraId="2BE24899" w14:textId="77777777" w:rsidR="00BF7D3E" w:rsidRDefault="008E515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)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相关立法已发生较大变化。</w:t>
      </w:r>
      <w:r>
        <w:rPr>
          <w:rFonts w:ascii="仿宋" w:eastAsia="仿宋" w:hAnsi="仿宋" w:cs="仿宋" w:hint="eastAsia"/>
          <w:sz w:val="32"/>
          <w:szCs w:val="32"/>
        </w:rPr>
        <w:t>《行政强制法》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行政许可法》</w:t>
      </w:r>
      <w:r>
        <w:rPr>
          <w:rFonts w:ascii="仿宋" w:eastAsia="仿宋" w:hAnsi="仿宋" w:cs="仿宋" w:hint="eastAsia"/>
          <w:sz w:val="32"/>
          <w:szCs w:val="32"/>
        </w:rPr>
        <w:t>《行政处罚法》《国务院关于进一步推进相对集中行政处罚权工作的决定》《物业管理条例》《苏州市城市管理相对集中行政处罚权实施办法》等一大批与商业街管理紧密相关的法律、法规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规章等已出台或被修订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2307EAA1" w14:textId="77777777" w:rsidR="00BF7D3E" w:rsidRDefault="008E515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(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)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管理主体及管理体制、机制已发生较大变化</w:t>
      </w:r>
      <w:r>
        <w:rPr>
          <w:rFonts w:ascii="仿宋" w:eastAsia="仿宋" w:hAnsi="仿宋" w:cs="仿宋" w:hint="eastAsia"/>
          <w:sz w:val="32"/>
          <w:szCs w:val="32"/>
        </w:rPr>
        <w:t>。当年受苏州市人民政府委托，代管观前管理办公室的苏州市平江区人民政府已随着苏州市</w:t>
      </w:r>
      <w:r>
        <w:rPr>
          <w:rFonts w:ascii="仿宋" w:eastAsia="仿宋" w:hAnsi="仿宋" w:cs="仿宋" w:hint="eastAsia"/>
          <w:sz w:val="32"/>
          <w:szCs w:val="32"/>
        </w:rPr>
        <w:t>2012</w:t>
      </w:r>
      <w:r>
        <w:rPr>
          <w:rFonts w:ascii="仿宋" w:eastAsia="仿宋" w:hAnsi="仿宋" w:cs="仿宋" w:hint="eastAsia"/>
          <w:sz w:val="32"/>
          <w:szCs w:val="32"/>
        </w:rPr>
        <w:t>年行政区划调整，</w:t>
      </w:r>
      <w:r>
        <w:rPr>
          <w:rFonts w:ascii="仿宋" w:eastAsia="仿宋" w:hAnsi="仿宋" w:cs="仿宋" w:hint="eastAsia"/>
          <w:sz w:val="32"/>
          <w:szCs w:val="32"/>
        </w:rPr>
        <w:t>变更为</w:t>
      </w:r>
      <w:r>
        <w:rPr>
          <w:rFonts w:ascii="仿宋" w:eastAsia="仿宋" w:hAnsi="仿宋" w:cs="仿宋" w:hint="eastAsia"/>
          <w:sz w:val="32"/>
          <w:szCs w:val="32"/>
        </w:rPr>
        <w:t>姑苏区</w:t>
      </w:r>
      <w:r>
        <w:rPr>
          <w:rFonts w:ascii="仿宋" w:eastAsia="仿宋" w:hAnsi="仿宋" w:cs="仿宋" w:hint="eastAsia"/>
          <w:sz w:val="32"/>
          <w:szCs w:val="32"/>
        </w:rPr>
        <w:t>人民政府</w:t>
      </w:r>
      <w:r>
        <w:rPr>
          <w:rFonts w:ascii="仿宋" w:eastAsia="仿宋" w:hAnsi="仿宋" w:cs="仿宋" w:hint="eastAsia"/>
          <w:sz w:val="32"/>
          <w:szCs w:val="32"/>
        </w:rPr>
        <w:t>；负责观前地区相对集中行政执法工作的相关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行政主体、执法内容、执法程序等，也因苏州市区划调整及全国、全省相对集中行政执法体制、机制改革而发生重大变化；原负责观前地区服务与管理工作的平江区投资公司、平江区物业公司、平江区旅游公司也因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资单位关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、停、并、转或职能调整，相关的服务及管理职能已被取消或弱化。</w:t>
      </w:r>
    </w:p>
    <w:p w14:paraId="01C0DC30" w14:textId="77777777" w:rsidR="00BF7D3E" w:rsidRDefault="008E515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(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)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相关商业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业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态、客流已发生较大变化。</w:t>
      </w:r>
      <w:r>
        <w:rPr>
          <w:rFonts w:ascii="仿宋" w:eastAsia="仿宋" w:hAnsi="仿宋" w:cs="仿宋" w:hint="eastAsia"/>
          <w:sz w:val="32"/>
          <w:szCs w:val="32"/>
        </w:rPr>
        <w:t>近年来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随着网购的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兴起与普及</w:t>
      </w:r>
      <w:r>
        <w:rPr>
          <w:rFonts w:ascii="仿宋" w:eastAsia="仿宋" w:hAnsi="仿宋" w:cs="仿宋" w:hint="eastAsia"/>
          <w:sz w:val="32"/>
          <w:szCs w:val="32"/>
        </w:rPr>
        <w:t>、大众消费观念和消费模式的改变以及苏州市其他商业区（中心）的兴起等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观</w:t>
      </w:r>
      <w:r>
        <w:rPr>
          <w:rFonts w:ascii="仿宋" w:eastAsia="仿宋" w:hAnsi="仿宋" w:cs="仿宋" w:hint="eastAsia"/>
          <w:sz w:val="32"/>
          <w:szCs w:val="32"/>
        </w:rPr>
        <w:t>前地区传统商业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业态受到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较大冲击，相关商业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态已在潜移默化中发生较大变化。随着</w:t>
      </w:r>
      <w:r>
        <w:rPr>
          <w:rFonts w:ascii="仿宋" w:eastAsia="仿宋" w:hAnsi="仿宋" w:cs="仿宋" w:hint="eastAsia"/>
          <w:sz w:val="32"/>
          <w:szCs w:val="32"/>
        </w:rPr>
        <w:t>轿车的迅速普及，观前地区</w:t>
      </w:r>
      <w:r>
        <w:rPr>
          <w:rFonts w:ascii="仿宋" w:eastAsia="仿宋" w:hAnsi="仿宋" w:cs="仿宋" w:hint="eastAsia"/>
          <w:sz w:val="32"/>
          <w:szCs w:val="32"/>
        </w:rPr>
        <w:t>机动</w:t>
      </w:r>
      <w:r>
        <w:rPr>
          <w:rFonts w:ascii="仿宋" w:eastAsia="仿宋" w:hAnsi="仿宋" w:cs="仿宋" w:hint="eastAsia"/>
          <w:sz w:val="32"/>
          <w:szCs w:val="32"/>
        </w:rPr>
        <w:t>车流量急剧攀升，相关道路、绿化等基础设施已显得落伍，管理手段与方法亦呈现较大滞后。</w:t>
      </w:r>
    </w:p>
    <w:p w14:paraId="5ECBCBAB" w14:textId="77777777" w:rsidR="00BF7D3E" w:rsidRDefault="008E515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(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)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环保、安全要求已较大提高。</w:t>
      </w:r>
      <w:r>
        <w:rPr>
          <w:rFonts w:ascii="仿宋" w:eastAsia="仿宋" w:hAnsi="仿宋" w:cs="仿宋" w:hint="eastAsia"/>
          <w:sz w:val="32"/>
          <w:szCs w:val="32"/>
        </w:rPr>
        <w:t>随着环保、安全要求的提高，省、市先后</w:t>
      </w:r>
      <w:r>
        <w:rPr>
          <w:rFonts w:ascii="仿宋" w:eastAsia="仿宋" w:hAnsi="仿宋" w:cs="仿宋" w:hint="eastAsia"/>
          <w:sz w:val="32"/>
          <w:szCs w:val="32"/>
        </w:rPr>
        <w:t>开展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263</w:t>
      </w:r>
      <w:r>
        <w:rPr>
          <w:rFonts w:ascii="仿宋" w:eastAsia="仿宋" w:hAnsi="仿宋" w:cs="仿宋" w:hint="eastAsia"/>
          <w:sz w:val="32"/>
          <w:szCs w:val="32"/>
        </w:rPr>
        <w:t>”、“</w:t>
      </w:r>
      <w:r>
        <w:rPr>
          <w:rFonts w:ascii="仿宋" w:eastAsia="仿宋" w:hAnsi="仿宋" w:cs="仿宋" w:hint="eastAsia"/>
          <w:sz w:val="32"/>
          <w:szCs w:val="32"/>
        </w:rPr>
        <w:t>331</w:t>
      </w:r>
      <w:r>
        <w:rPr>
          <w:rFonts w:ascii="仿宋" w:eastAsia="仿宋" w:hAnsi="仿宋" w:cs="仿宋" w:hint="eastAsia"/>
          <w:sz w:val="32"/>
          <w:szCs w:val="32"/>
        </w:rPr>
        <w:t>”专项行动</w:t>
      </w:r>
      <w:r>
        <w:rPr>
          <w:rFonts w:ascii="仿宋" w:eastAsia="仿宋" w:hAnsi="仿宋" w:cs="仿宋" w:hint="eastAsia"/>
          <w:sz w:val="32"/>
          <w:szCs w:val="32"/>
        </w:rPr>
        <w:t>。苏州市已自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月开始实行垃圾分类投放</w:t>
      </w:r>
      <w:r>
        <w:rPr>
          <w:rFonts w:ascii="仿宋" w:eastAsia="仿宋" w:hAnsi="仿宋" w:cs="仿宋" w:hint="eastAsia"/>
          <w:sz w:val="32"/>
          <w:szCs w:val="32"/>
        </w:rPr>
        <w:t>。观前地区人流量大，餐饮业、旅馆业发达，尤其是小餐饮、小旅馆众多，人群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人流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管理、垃圾处理、用电及用气安全管理等的模式、手段、程序的更新都需要规范的支撑。</w:t>
      </w:r>
    </w:p>
    <w:p w14:paraId="4B513BBC" w14:textId="77777777" w:rsidR="00BF7D3E" w:rsidRDefault="008E5156">
      <w:p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</w:t>
      </w:r>
      <w:r>
        <w:rPr>
          <w:rFonts w:ascii="仿宋" w:eastAsia="仿宋" w:hAnsi="仿宋" w:cs="仿宋" w:hint="eastAsia"/>
          <w:b/>
          <w:sz w:val="32"/>
          <w:szCs w:val="32"/>
        </w:rPr>
        <w:t>制定</w:t>
      </w:r>
      <w:r>
        <w:rPr>
          <w:rFonts w:ascii="仿宋" w:eastAsia="仿宋" w:hAnsi="仿宋" w:cs="仿宋" w:hint="eastAsia"/>
          <w:b/>
          <w:sz w:val="32"/>
          <w:szCs w:val="32"/>
        </w:rPr>
        <w:t>依据与参考借鉴</w:t>
      </w:r>
    </w:p>
    <w:p w14:paraId="066D7943" w14:textId="77777777" w:rsidR="00BF7D3E" w:rsidRDefault="008E515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</w:t>
      </w:r>
      <w:r>
        <w:rPr>
          <w:rFonts w:ascii="仿宋" w:eastAsia="仿宋" w:hAnsi="仿宋" w:cs="仿宋" w:hint="eastAsia"/>
          <w:sz w:val="32"/>
          <w:szCs w:val="32"/>
        </w:rPr>
        <w:t>制定</w:t>
      </w:r>
      <w:r>
        <w:rPr>
          <w:rFonts w:ascii="仿宋" w:eastAsia="仿宋" w:hAnsi="仿宋" w:cs="仿宋" w:hint="eastAsia"/>
          <w:sz w:val="32"/>
          <w:szCs w:val="32"/>
        </w:rPr>
        <w:t>一是以原管理办法为蓝本，保留原立法体例、框架结构，在基本保留原条款的基础之上，适当予以增</w:t>
      </w:r>
      <w:r>
        <w:rPr>
          <w:rFonts w:ascii="仿宋" w:eastAsia="仿宋" w:hAnsi="仿宋" w:cs="仿宋" w:hint="eastAsia"/>
          <w:sz w:val="32"/>
          <w:szCs w:val="32"/>
        </w:rPr>
        <w:t>删、</w:t>
      </w:r>
      <w:r>
        <w:rPr>
          <w:rFonts w:ascii="仿宋" w:eastAsia="仿宋" w:hAnsi="仿宋" w:cs="仿宋" w:hint="eastAsia"/>
          <w:sz w:val="32"/>
          <w:szCs w:val="32"/>
        </w:rPr>
        <w:t>调整。二是在</w:t>
      </w: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</w:rPr>
        <w:t>大量行政管理方面法律基础上，如《行政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强制法》《行政处罚法》，重点依据苏州市地方法规、规章</w:t>
      </w:r>
      <w:r>
        <w:rPr>
          <w:rFonts w:ascii="仿宋" w:eastAsia="仿宋" w:hAnsi="仿宋" w:cs="仿宋" w:hint="eastAsia"/>
          <w:sz w:val="32"/>
          <w:szCs w:val="32"/>
        </w:rPr>
        <w:t>，借鉴、吸收其他</w:t>
      </w:r>
      <w:r>
        <w:rPr>
          <w:rFonts w:ascii="仿宋" w:eastAsia="仿宋" w:hAnsi="仿宋" w:cs="仿宋" w:hint="eastAsia"/>
          <w:sz w:val="32"/>
          <w:szCs w:val="32"/>
        </w:rPr>
        <w:t>规范</w:t>
      </w:r>
      <w:r>
        <w:rPr>
          <w:rFonts w:ascii="仿宋" w:eastAsia="仿宋" w:hAnsi="仿宋" w:cs="仿宋" w:hint="eastAsia"/>
          <w:sz w:val="32"/>
          <w:szCs w:val="32"/>
        </w:rPr>
        <w:t>，如姑苏区人民政府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月出台的《观前地区综合管理办公室职能优化实施方案》</w:t>
      </w:r>
      <w:r>
        <w:rPr>
          <w:rFonts w:ascii="仿宋" w:eastAsia="仿宋" w:hAnsi="仿宋" w:cs="仿宋" w:hint="eastAsia"/>
          <w:sz w:val="32"/>
          <w:szCs w:val="32"/>
        </w:rPr>
        <w:t>。三是大量借鉴其他城市商业区的类似规范。近年来，一大批全国有名商业街相应管理办法出台或予以修订，如</w:t>
      </w:r>
      <w:r>
        <w:rPr>
          <w:rFonts w:ascii="仿宋" w:eastAsia="仿宋" w:hAnsi="仿宋" w:cs="仿宋" w:hint="eastAsia"/>
          <w:sz w:val="32"/>
          <w:szCs w:val="32"/>
        </w:rPr>
        <w:t>2010</w:t>
      </w:r>
      <w:r>
        <w:rPr>
          <w:rFonts w:ascii="仿宋" w:eastAsia="仿宋" w:hAnsi="仿宋" w:cs="仿宋" w:hint="eastAsia"/>
          <w:sz w:val="32"/>
          <w:szCs w:val="32"/>
        </w:rPr>
        <w:t>年修订的《上海市南京路步行街综合管理暂行规定》、</w:t>
      </w:r>
      <w:r>
        <w:rPr>
          <w:rFonts w:ascii="仿宋" w:eastAsia="仿宋" w:hAnsi="仿宋" w:cs="仿宋" w:hint="eastAsia"/>
          <w:sz w:val="32"/>
          <w:szCs w:val="32"/>
        </w:rPr>
        <w:t>2013</w:t>
      </w:r>
      <w:r>
        <w:rPr>
          <w:rFonts w:ascii="仿宋" w:eastAsia="仿宋" w:hAnsi="仿宋" w:cs="仿宋" w:hint="eastAsia"/>
          <w:sz w:val="32"/>
          <w:szCs w:val="32"/>
        </w:rPr>
        <w:t>年通过的《南京市夫子庙秦淮风光带特色街区管理办法》，这</w:t>
      </w:r>
      <w:r>
        <w:rPr>
          <w:rFonts w:ascii="仿宋" w:eastAsia="仿宋" w:hAnsi="仿宋" w:cs="仿宋" w:hint="eastAsia"/>
          <w:sz w:val="32"/>
          <w:szCs w:val="32"/>
        </w:rPr>
        <w:t>些管理办法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融汇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了时代精神，体现时代特色，具有先进性，我们在本次修订工作中作了较多借鉴。</w:t>
      </w:r>
    </w:p>
    <w:p w14:paraId="30D1AA46" w14:textId="77777777" w:rsidR="00BF7D3E" w:rsidRDefault="008E5156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b/>
          <w:sz w:val="32"/>
          <w:szCs w:val="32"/>
        </w:rPr>
        <w:t>三、</w:t>
      </w:r>
      <w:r>
        <w:rPr>
          <w:rFonts w:ascii="仿宋" w:eastAsia="仿宋" w:hAnsi="仿宋" w:cs="仿宋" w:hint="eastAsia"/>
          <w:b/>
          <w:sz w:val="32"/>
          <w:szCs w:val="32"/>
        </w:rPr>
        <w:t>制定</w:t>
      </w:r>
      <w:r>
        <w:rPr>
          <w:rFonts w:ascii="仿宋" w:eastAsia="仿宋" w:hAnsi="仿宋" w:cs="仿宋" w:hint="eastAsia"/>
          <w:b/>
          <w:sz w:val="32"/>
          <w:szCs w:val="32"/>
        </w:rPr>
        <w:t>的原则</w:t>
      </w:r>
    </w:p>
    <w:p w14:paraId="767E1C56" w14:textId="77777777" w:rsidR="00BF7D3E" w:rsidRDefault="008E5156">
      <w:pPr>
        <w:spacing w:line="360" w:lineRule="auto"/>
        <w:ind w:firstLineChars="150" w:firstLine="482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（一）坚持法制统一</w:t>
      </w:r>
    </w:p>
    <w:p w14:paraId="5F12186F" w14:textId="77777777" w:rsidR="00BF7D3E" w:rsidRDefault="008E5156">
      <w:pPr>
        <w:spacing w:line="360" w:lineRule="auto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原管理办法的上位法已经规定的，按照上位法执行，新管理办法结合观前地区实际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依据上位法修改。</w:t>
      </w:r>
    </w:p>
    <w:p w14:paraId="54404AA4" w14:textId="77777777" w:rsidR="00BF7D3E" w:rsidRDefault="008E5156">
      <w:pPr>
        <w:spacing w:line="360" w:lineRule="auto"/>
        <w:ind w:firstLineChars="150" w:firstLine="482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（二）保持法律的稳定性</w:t>
      </w:r>
    </w:p>
    <w:p w14:paraId="417C5A22" w14:textId="77777777" w:rsidR="00BF7D3E" w:rsidRDefault="008E5156">
      <w:pPr>
        <w:spacing w:line="360" w:lineRule="auto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本次修改以原管理办法为蓝本，有上位法可以作为依据的，不再融进新管理办法中。</w:t>
      </w:r>
    </w:p>
    <w:p w14:paraId="5A9A9B0C" w14:textId="77777777" w:rsidR="00BF7D3E" w:rsidRDefault="008E5156">
      <w:pPr>
        <w:spacing w:line="360" w:lineRule="auto"/>
        <w:ind w:firstLineChars="150" w:firstLine="482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（三）配合区划调整与机构改革</w:t>
      </w:r>
    </w:p>
    <w:p w14:paraId="783B0D3F" w14:textId="77777777" w:rsidR="00BF7D3E" w:rsidRDefault="008E5156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随着近年区划调整、机构改革与职能调整，一是相关单位、部门的名称及职权已经变更；二是相关市政设施的建设、维护职能已由市辖部门下放至基层单位。这两个方面是本次制定的内</w:t>
      </w:r>
      <w:r>
        <w:rPr>
          <w:rFonts w:ascii="仿宋" w:eastAsia="仿宋" w:hAnsi="仿宋" w:cs="仿宋" w:hint="eastAsia"/>
          <w:sz w:val="32"/>
          <w:szCs w:val="32"/>
        </w:rPr>
        <w:t>容之一。</w:t>
      </w:r>
    </w:p>
    <w:p w14:paraId="0C782DB0" w14:textId="77777777" w:rsidR="00BF7D3E" w:rsidRDefault="008E5156">
      <w:pPr>
        <w:spacing w:line="360" w:lineRule="auto"/>
        <w:ind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</w:t>
      </w:r>
      <w:r>
        <w:rPr>
          <w:rFonts w:ascii="仿宋" w:eastAsia="仿宋" w:hAnsi="仿宋" w:cs="仿宋" w:hint="eastAsia"/>
          <w:b/>
          <w:sz w:val="32"/>
          <w:szCs w:val="32"/>
        </w:rPr>
        <w:t>主要修改内容</w:t>
      </w:r>
    </w:p>
    <w:p w14:paraId="797D7FE4" w14:textId="77777777" w:rsidR="00BF7D3E" w:rsidRDefault="008E515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与原管理办法对照，新管理办法</w:t>
      </w:r>
      <w:r>
        <w:rPr>
          <w:rFonts w:ascii="仿宋" w:eastAsia="仿宋" w:hAnsi="仿宋" w:cs="仿宋" w:hint="eastAsia"/>
          <w:sz w:val="32"/>
          <w:szCs w:val="32"/>
        </w:rPr>
        <w:t>的新</w:t>
      </w:r>
      <w:r>
        <w:rPr>
          <w:rFonts w:ascii="仿宋" w:eastAsia="仿宋" w:hAnsi="仿宋" w:cs="仿宋" w:hint="eastAsia"/>
          <w:sz w:val="32"/>
          <w:szCs w:val="32"/>
        </w:rPr>
        <w:t>内容</w:t>
      </w:r>
      <w:r>
        <w:rPr>
          <w:rFonts w:ascii="仿宋" w:eastAsia="仿宋" w:hAnsi="仿宋" w:cs="仿宋" w:hint="eastAsia"/>
          <w:sz w:val="32"/>
          <w:szCs w:val="32"/>
        </w:rPr>
        <w:t>主要</w:t>
      </w:r>
      <w:r>
        <w:rPr>
          <w:rFonts w:ascii="仿宋" w:eastAsia="仿宋" w:hAnsi="仿宋" w:cs="仿宋" w:hint="eastAsia"/>
          <w:sz w:val="32"/>
          <w:szCs w:val="32"/>
        </w:rPr>
        <w:t>体现在以下几个方面：</w:t>
      </w:r>
    </w:p>
    <w:p w14:paraId="5EA04E8E" w14:textId="77777777" w:rsidR="00BF7D3E" w:rsidRDefault="008E515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一是跟随区划调整、主要执法部门名称变更、管理依据增加等而作相应修改。</w:t>
      </w:r>
      <w:r>
        <w:rPr>
          <w:rFonts w:ascii="仿宋" w:eastAsia="仿宋" w:hAnsi="仿宋" w:cs="仿宋" w:hint="eastAsia"/>
          <w:sz w:val="32"/>
          <w:szCs w:val="32"/>
        </w:rPr>
        <w:t>如将原代管观</w:t>
      </w:r>
      <w:r>
        <w:rPr>
          <w:rFonts w:ascii="仿宋" w:eastAsia="仿宋" w:hAnsi="仿宋" w:cs="仿宋" w:hint="eastAsia"/>
          <w:sz w:val="32"/>
          <w:szCs w:val="32"/>
        </w:rPr>
        <w:t>前</w:t>
      </w:r>
      <w:r>
        <w:rPr>
          <w:rFonts w:ascii="仿宋" w:eastAsia="仿宋" w:hAnsi="仿宋" w:cs="仿宋" w:hint="eastAsia"/>
          <w:sz w:val="32"/>
          <w:szCs w:val="32"/>
        </w:rPr>
        <w:t>管理办公室的“平江区人民政府”修改为“姑苏区人民政府”；将主要行政执法部门的名称由原来的“苏州市平江区城市管理行政执法局”修改为“苏州市姑苏区综合行政执法局”；</w:t>
      </w:r>
      <w:r>
        <w:rPr>
          <w:rFonts w:ascii="仿宋" w:eastAsia="仿宋" w:hAnsi="仿宋" w:cs="仿宋" w:hint="eastAsia"/>
          <w:sz w:val="32"/>
          <w:szCs w:val="32"/>
        </w:rPr>
        <w:t>将工商管理部门的名称修改为市场监管部门；</w:t>
      </w:r>
      <w:r>
        <w:rPr>
          <w:rFonts w:ascii="仿宋" w:eastAsia="仿宋" w:hAnsi="仿宋" w:cs="仿宋" w:hint="eastAsia"/>
          <w:sz w:val="32"/>
          <w:szCs w:val="32"/>
        </w:rPr>
        <w:t>基于新成立的应急管理部门职能，增加应急管理方面的内容。</w:t>
      </w:r>
    </w:p>
    <w:p w14:paraId="46F279D3" w14:textId="77777777" w:rsidR="00BF7D3E" w:rsidRDefault="008E515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二是将市政设施养护责任主体作了调整。</w:t>
      </w:r>
      <w:r>
        <w:rPr>
          <w:rFonts w:ascii="仿宋" w:eastAsia="仿宋" w:hAnsi="仿宋" w:cs="仿宋" w:hint="eastAsia"/>
          <w:sz w:val="32"/>
          <w:szCs w:val="32"/>
        </w:rPr>
        <w:t>观前地区相关市政设施、绿化等养护职责原由市相关职能部门行使，如此就对相关养护工作形成程式化程序：观前管理办公室先向市相关职能部门申请；市相关职能部门制订计划；市相关职能部门安排施工。程序不仅有些死板而且效率不高。对此，新管理办法将相关养护职责统一归口由观前管理办公室行使，并配套规定财政保障体制。</w:t>
      </w:r>
    </w:p>
    <w:p w14:paraId="5F385E21" w14:textId="77777777" w:rsidR="00BF7D3E" w:rsidRDefault="008E515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是预设相关协会及自行管理机制。</w:t>
      </w:r>
      <w:r>
        <w:rPr>
          <w:rFonts w:ascii="仿宋" w:eastAsia="仿宋" w:hAnsi="仿宋" w:cs="仿宋" w:hint="eastAsia"/>
          <w:sz w:val="32"/>
          <w:szCs w:val="32"/>
        </w:rPr>
        <w:t>近年来，随着相关行政管理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治理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理念、模式改变，其他城市某些商业街引入第三方，进行专门物业</w:t>
      </w:r>
      <w:r>
        <w:rPr>
          <w:rFonts w:ascii="仿宋" w:eastAsia="仿宋" w:hAnsi="仿宋" w:cs="仿宋" w:hint="eastAsia"/>
          <w:sz w:val="32"/>
          <w:szCs w:val="32"/>
        </w:rPr>
        <w:t>服务</w:t>
      </w:r>
      <w:r>
        <w:rPr>
          <w:rFonts w:ascii="仿宋" w:eastAsia="仿宋" w:hAnsi="仿宋" w:cs="仿宋" w:hint="eastAsia"/>
          <w:sz w:val="32"/>
          <w:szCs w:val="32"/>
        </w:rPr>
        <w:t>。观前地区的部分商户也已成立相应的商会等。鉴于这些情况，本次修订赋予</w:t>
      </w:r>
      <w:r>
        <w:rPr>
          <w:rFonts w:ascii="仿宋" w:eastAsia="仿宋" w:hAnsi="仿宋" w:cs="仿宋" w:hint="eastAsia"/>
          <w:sz w:val="32"/>
          <w:szCs w:val="32"/>
        </w:rPr>
        <w:t>观前管理办公室</w:t>
      </w:r>
      <w:r>
        <w:rPr>
          <w:rFonts w:ascii="仿宋" w:eastAsia="仿宋" w:hAnsi="仿宋" w:cs="仿宋" w:hint="eastAsia"/>
          <w:sz w:val="32"/>
          <w:szCs w:val="32"/>
        </w:rPr>
        <w:t>今后可</w:t>
      </w:r>
      <w:r>
        <w:rPr>
          <w:rFonts w:ascii="仿宋" w:eastAsia="仿宋" w:hAnsi="仿宋" w:cs="仿宋" w:hint="eastAsia"/>
          <w:sz w:val="32"/>
          <w:szCs w:val="32"/>
        </w:rPr>
        <w:t>以购买第三方服务、可以引导成立相关协会。</w:t>
      </w:r>
    </w:p>
    <w:p w14:paraId="108006F6" w14:textId="77777777" w:rsidR="00BF7D3E" w:rsidRDefault="008E5156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是在事项内容上作了重新组合。</w:t>
      </w:r>
      <w:r>
        <w:rPr>
          <w:rFonts w:ascii="仿宋" w:eastAsia="仿宋" w:hAnsi="仿宋" w:cs="仿宋" w:hint="eastAsia"/>
          <w:sz w:val="32"/>
          <w:szCs w:val="32"/>
        </w:rPr>
        <w:t>原管理办法主要是按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事项进行分类，即为“市容环境卫生管理”、“设施管理”、“商业经营管理”、“工作的配合与协调”。新管理办法在原来的分类方法的基础上作了适当调整，调整为“环境卫生管理”、“交通及停车管理”、“公共秩序与公共安全管理”、“经营管理”等。</w:t>
      </w:r>
    </w:p>
    <w:p w14:paraId="1A97BF38" w14:textId="77777777" w:rsidR="00BF7D3E" w:rsidRDefault="008E5156">
      <w:p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五、框架结构</w:t>
      </w:r>
    </w:p>
    <w:p w14:paraId="4A8F957E" w14:textId="77777777" w:rsidR="00BF7D3E" w:rsidRDefault="008E515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新管理办法框架结构是：总则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按事项分类的内容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法律责任，其中事项种类为：环卫生管理、交通及停车管理、公共秩序与公共安全管理、经营管理，当然这些事项内容间还存在部分交叉情况。</w:t>
      </w:r>
    </w:p>
    <w:p w14:paraId="0166EDED" w14:textId="77777777" w:rsidR="00BF7D3E" w:rsidRDefault="008E515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总则与分则关系的处理上，一是总则进行概括规定，分则进行具体规定，如基于现代行政管理的服务理念及对历史文化保护职责的增加，在关于观前管理办公室概括性职责及立法目的方面，增加“保护”与“服务”表述；二是在总则中能够概括规定的，尽量予以规定，如原管理办法关于财政体制的规定分散在不同条款中，新管理办法将其统一放在总则中规定。</w:t>
      </w:r>
    </w:p>
    <w:p w14:paraId="64C246D5" w14:textId="77777777" w:rsidR="00BF7D3E" w:rsidRDefault="00BF7D3E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14:paraId="0C2439E4" w14:textId="77777777" w:rsidR="00BF7D3E" w:rsidRDefault="00BF7D3E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14:paraId="64CD9CF8" w14:textId="77777777" w:rsidR="00BF7D3E" w:rsidRDefault="008E5156">
      <w:pPr>
        <w:spacing w:line="360" w:lineRule="auto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cs="仿宋" w:hint="eastAsia"/>
          <w:sz w:val="32"/>
          <w:szCs w:val="32"/>
        </w:rPr>
        <w:t>苏州市姑苏区人民政府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3F0BB853" w14:textId="77777777" w:rsidR="00BF7D3E" w:rsidRDefault="008E5156">
      <w:pPr>
        <w:spacing w:line="360" w:lineRule="auto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　　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　　　　　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</w:p>
    <w:p w14:paraId="3FAB2703" w14:textId="77777777" w:rsidR="00BF7D3E" w:rsidRDefault="00BF7D3E">
      <w:pPr>
        <w:rPr>
          <w:rFonts w:ascii="仿宋" w:eastAsia="仿宋" w:hAnsi="仿宋" w:cs="仿宋"/>
          <w:sz w:val="32"/>
          <w:szCs w:val="32"/>
        </w:rPr>
      </w:pPr>
    </w:p>
    <w:sectPr w:rsidR="00BF7D3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26C00" w14:textId="77777777" w:rsidR="008E5156" w:rsidRDefault="008E5156">
      <w:r>
        <w:separator/>
      </w:r>
    </w:p>
  </w:endnote>
  <w:endnote w:type="continuationSeparator" w:id="0">
    <w:p w14:paraId="4713DB84" w14:textId="77777777" w:rsidR="008E5156" w:rsidRDefault="008E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BF51" w14:textId="77777777" w:rsidR="00BF7D3E" w:rsidRDefault="008E51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676EE" wp14:editId="5D2D371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A66044" w14:textId="77777777" w:rsidR="00BF7D3E" w:rsidRDefault="008E515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676E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AA66044" w14:textId="77777777" w:rsidR="00BF7D3E" w:rsidRDefault="008E515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96F4A" w14:textId="77777777" w:rsidR="008E5156" w:rsidRDefault="008E5156">
      <w:r>
        <w:separator/>
      </w:r>
    </w:p>
  </w:footnote>
  <w:footnote w:type="continuationSeparator" w:id="0">
    <w:p w14:paraId="36D9D137" w14:textId="77777777" w:rsidR="008E5156" w:rsidRDefault="008E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D418D" w14:textId="77777777" w:rsidR="00BF7D3E" w:rsidRDefault="00BF7D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DC8CFA"/>
    <w:multiLevelType w:val="singleLevel"/>
    <w:tmpl w:val="82DC8CFA"/>
    <w:lvl w:ilvl="0">
      <w:start w:val="7"/>
      <w:numFmt w:val="chineseCounting"/>
      <w:suff w:val="nothing"/>
      <w:lvlText w:val="第%1章　"/>
      <w:lvlJc w:val="left"/>
      <w:rPr>
        <w:rFonts w:hint="eastAsia"/>
      </w:rPr>
    </w:lvl>
  </w:abstractNum>
  <w:abstractNum w:abstractNumId="1" w15:restartNumberingAfterBreak="0">
    <w:nsid w:val="0F26466D"/>
    <w:multiLevelType w:val="multilevel"/>
    <w:tmpl w:val="0F26466D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D3E"/>
    <w:rsid w:val="00812385"/>
    <w:rsid w:val="008E5156"/>
    <w:rsid w:val="00BF7D3E"/>
    <w:rsid w:val="012046BA"/>
    <w:rsid w:val="01CD744C"/>
    <w:rsid w:val="029A54B8"/>
    <w:rsid w:val="02CB36AC"/>
    <w:rsid w:val="03CB3C61"/>
    <w:rsid w:val="0AD836E6"/>
    <w:rsid w:val="0D7B4B8C"/>
    <w:rsid w:val="0E9D161C"/>
    <w:rsid w:val="0EA03233"/>
    <w:rsid w:val="0ED20ECD"/>
    <w:rsid w:val="0F3F6BDC"/>
    <w:rsid w:val="12CA7884"/>
    <w:rsid w:val="14A7451B"/>
    <w:rsid w:val="15620081"/>
    <w:rsid w:val="16081AFD"/>
    <w:rsid w:val="181F2ADF"/>
    <w:rsid w:val="189E5466"/>
    <w:rsid w:val="19013663"/>
    <w:rsid w:val="1B2B7DAB"/>
    <w:rsid w:val="1B793371"/>
    <w:rsid w:val="1B90520D"/>
    <w:rsid w:val="1CC12BF6"/>
    <w:rsid w:val="1D021595"/>
    <w:rsid w:val="1E223AB8"/>
    <w:rsid w:val="1ED944FA"/>
    <w:rsid w:val="1F892FEE"/>
    <w:rsid w:val="203A6B77"/>
    <w:rsid w:val="207144D1"/>
    <w:rsid w:val="2270082B"/>
    <w:rsid w:val="23683269"/>
    <w:rsid w:val="23BD5F86"/>
    <w:rsid w:val="24313DE9"/>
    <w:rsid w:val="2635230D"/>
    <w:rsid w:val="266713BF"/>
    <w:rsid w:val="26E7583D"/>
    <w:rsid w:val="273A3948"/>
    <w:rsid w:val="277D2CCD"/>
    <w:rsid w:val="2797190C"/>
    <w:rsid w:val="2882279C"/>
    <w:rsid w:val="29975F09"/>
    <w:rsid w:val="29F559DE"/>
    <w:rsid w:val="2A7A1282"/>
    <w:rsid w:val="2A8042FF"/>
    <w:rsid w:val="2AD97E7C"/>
    <w:rsid w:val="2DC21745"/>
    <w:rsid w:val="2E2575B1"/>
    <w:rsid w:val="2F37429F"/>
    <w:rsid w:val="30115435"/>
    <w:rsid w:val="30172DD7"/>
    <w:rsid w:val="32E85EA6"/>
    <w:rsid w:val="338B0F50"/>
    <w:rsid w:val="364016F1"/>
    <w:rsid w:val="37642974"/>
    <w:rsid w:val="39147AD5"/>
    <w:rsid w:val="3946267E"/>
    <w:rsid w:val="39CF633F"/>
    <w:rsid w:val="3A43440C"/>
    <w:rsid w:val="3B2E00AF"/>
    <w:rsid w:val="3D4D156F"/>
    <w:rsid w:val="3D5508F3"/>
    <w:rsid w:val="3DB26B72"/>
    <w:rsid w:val="3F4F425F"/>
    <w:rsid w:val="41A80D12"/>
    <w:rsid w:val="46861ED8"/>
    <w:rsid w:val="47783E2F"/>
    <w:rsid w:val="47ED11DA"/>
    <w:rsid w:val="499D706A"/>
    <w:rsid w:val="49D06794"/>
    <w:rsid w:val="4A50077F"/>
    <w:rsid w:val="4A8C6A1E"/>
    <w:rsid w:val="4C275BEF"/>
    <w:rsid w:val="4C4665A6"/>
    <w:rsid w:val="4CBE796E"/>
    <w:rsid w:val="51BF1B8D"/>
    <w:rsid w:val="51C008B3"/>
    <w:rsid w:val="522F39E3"/>
    <w:rsid w:val="52776E85"/>
    <w:rsid w:val="53C20B1C"/>
    <w:rsid w:val="56970034"/>
    <w:rsid w:val="56D11F0E"/>
    <w:rsid w:val="57253C84"/>
    <w:rsid w:val="593B1493"/>
    <w:rsid w:val="5BBA6E6D"/>
    <w:rsid w:val="5C60412A"/>
    <w:rsid w:val="5E6E6956"/>
    <w:rsid w:val="5ECF54B6"/>
    <w:rsid w:val="5F7B795F"/>
    <w:rsid w:val="60B71B55"/>
    <w:rsid w:val="61DD1B38"/>
    <w:rsid w:val="628A6496"/>
    <w:rsid w:val="62CB17E1"/>
    <w:rsid w:val="62CE3D81"/>
    <w:rsid w:val="62D92EE3"/>
    <w:rsid w:val="643B0966"/>
    <w:rsid w:val="654C6DA8"/>
    <w:rsid w:val="65CA7BC2"/>
    <w:rsid w:val="67450C06"/>
    <w:rsid w:val="68464E0A"/>
    <w:rsid w:val="690668CA"/>
    <w:rsid w:val="6A6E52D1"/>
    <w:rsid w:val="6B4F246C"/>
    <w:rsid w:val="6C0D3ABD"/>
    <w:rsid w:val="6C2226EC"/>
    <w:rsid w:val="6C5A3F8F"/>
    <w:rsid w:val="6E25038C"/>
    <w:rsid w:val="6E3E1A0F"/>
    <w:rsid w:val="6EE000FD"/>
    <w:rsid w:val="71153DB5"/>
    <w:rsid w:val="71D85106"/>
    <w:rsid w:val="72593916"/>
    <w:rsid w:val="72D2299C"/>
    <w:rsid w:val="73FB7EE5"/>
    <w:rsid w:val="74077221"/>
    <w:rsid w:val="76CA04D6"/>
    <w:rsid w:val="79B4722C"/>
    <w:rsid w:val="7D431670"/>
    <w:rsid w:val="7F80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9B547"/>
  <w15:docId w15:val="{1DB8F729-F65D-4729-B979-24B2A4B8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xue</cp:lastModifiedBy>
  <cp:revision>2</cp:revision>
  <dcterms:created xsi:type="dcterms:W3CDTF">2020-06-19T06:20:00Z</dcterms:created>
  <dcterms:modified xsi:type="dcterms:W3CDTF">2020-07-06T06:38:00Z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