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80" w:lineRule="exact"/>
        <w:jc w:val="center"/>
        <w:rPr>
          <w:rFonts w:ascii="Times New Roman" w:hAnsi="Times New Roman" w:eastAsia="方正小标宋简体" w:cs="Times New Roman"/>
          <w:sz w:val="32"/>
          <w:szCs w:val="32"/>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关于国</w:t>
      </w:r>
      <w:r>
        <w:rPr>
          <w:rFonts w:hint="eastAsia" w:ascii="Times New Roman" w:hAnsi="Times New Roman" w:eastAsia="方正小标宋简体" w:cs="Times New Roman"/>
          <w:sz w:val="44"/>
          <w:szCs w:val="44"/>
        </w:rPr>
        <w:t>Ⅲ</w:t>
      </w:r>
      <w:r>
        <w:rPr>
          <w:rFonts w:ascii="Times New Roman" w:hAnsi="Times New Roman" w:eastAsia="方正小标宋简体" w:cs="Times New Roman"/>
          <w:sz w:val="44"/>
          <w:szCs w:val="44"/>
        </w:rPr>
        <w:t>及以下排放标准柴油货车</w:t>
      </w:r>
    </w:p>
    <w:p>
      <w:pPr>
        <w:spacing w:line="580" w:lineRule="exact"/>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通行管理的通告</w:t>
      </w:r>
    </w:p>
    <w:p>
      <w:pPr>
        <w:spacing w:line="580" w:lineRule="exact"/>
        <w:jc w:val="center"/>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征求意见</w:t>
      </w:r>
      <w:r>
        <w:rPr>
          <w:rFonts w:hint="eastAsia" w:ascii="楷体_GB2312" w:hAnsi="Times New Roman" w:eastAsia="楷体_GB2312" w:cs="Times New Roman"/>
          <w:sz w:val="32"/>
          <w:szCs w:val="32"/>
        </w:rPr>
        <w:t>稿)</w:t>
      </w:r>
    </w:p>
    <w:p>
      <w:pPr>
        <w:spacing w:line="58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我市大气污染防治，提升空气质量，有效减少机动车尾气污染，根据《中华人民共和国大气污染防治法》《江苏省大气污染防治条例》《江苏省机动车排气污染防治条例》等有关规定，决定对国Ⅲ及以下排放标准柴油货车采取以下交通管理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限行对象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将国Ⅲ及以下排放标准柴油货车列入高排放机动车范围。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“国Ⅲ及以下排放标准柴油货车”是指排放标准为国Ⅲ标准和低于国Ⅲ标准以柴油作为动力的货车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牵引车</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lang w:val="en-US" w:eastAsia="zh-CN"/>
        </w:rPr>
        <w:t>货车型</w:t>
      </w:r>
      <w:r>
        <w:rPr>
          <w:rFonts w:ascii="Times New Roman" w:hAnsi="Times New Roman" w:eastAsia="仿宋_GB2312" w:cs="Times New Roman"/>
          <w:sz w:val="32"/>
          <w:szCs w:val="32"/>
        </w:rPr>
        <w:t>专项作业车。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二、【限行区域范围和时间】</w:t>
      </w:r>
      <w:r>
        <w:rPr>
          <w:rFonts w:ascii="Times New Roman" w:hAnsi="Times New Roman" w:eastAsia="仿宋_GB2312" w:cs="Times New Roman"/>
          <w:sz w:val="32"/>
          <w:szCs w:val="32"/>
        </w:rPr>
        <w:t>全天禁止国Ⅲ及以下排放标准柴油货车在阳澄湖大道、中环东线、星华街、独墅湖大道、星塘街、东方大道、</w:t>
      </w:r>
      <w:r>
        <w:rPr>
          <w:rFonts w:hint="eastAsia" w:ascii="Times New Roman" w:hAnsi="Times New Roman" w:eastAsia="仿宋_GB2312" w:cs="Times New Roman"/>
          <w:sz w:val="32"/>
          <w:szCs w:val="32"/>
          <w:lang w:val="en-US" w:eastAsia="zh-CN"/>
        </w:rPr>
        <w:t>南湖路快速路</w:t>
      </w:r>
      <w:r>
        <w:rPr>
          <w:rFonts w:ascii="Times New Roman" w:hAnsi="Times New Roman" w:eastAsia="仿宋_GB2312" w:cs="Times New Roman"/>
          <w:sz w:val="32"/>
          <w:szCs w:val="32"/>
        </w:rPr>
        <w:t>、吴中大道</w:t>
      </w:r>
      <w:r>
        <w:rPr>
          <w:rFonts w:hint="eastAsia" w:ascii="Times New Roman" w:hAnsi="Times New Roman" w:eastAsia="仿宋_GB2312" w:cs="Times New Roman"/>
          <w:sz w:val="32"/>
          <w:szCs w:val="32"/>
          <w:lang w:val="en-US" w:eastAsia="zh-CN"/>
        </w:rPr>
        <w:t>快速路</w:t>
      </w:r>
      <w:r>
        <w:rPr>
          <w:rFonts w:ascii="Times New Roman" w:hAnsi="Times New Roman" w:eastAsia="仿宋_GB2312" w:cs="Times New Roman"/>
          <w:sz w:val="32"/>
          <w:szCs w:val="32"/>
        </w:rPr>
        <w:t>、友新路、太湖西路、福运路、晋源路、苏福路、中山路、灵天路、</w:t>
      </w:r>
      <w:r>
        <w:rPr>
          <w:rFonts w:hint="eastAsia" w:ascii="Times New Roman" w:hAnsi="Times New Roman" w:eastAsia="仿宋_GB2312" w:cs="Times New Roman"/>
          <w:sz w:val="32"/>
          <w:szCs w:val="32"/>
          <w:lang w:val="en-US" w:eastAsia="zh-CN"/>
        </w:rPr>
        <w:t>张泾浜路、</w:t>
      </w:r>
      <w:r>
        <w:rPr>
          <w:rFonts w:ascii="Times New Roman" w:hAnsi="Times New Roman" w:eastAsia="仿宋_GB2312" w:cs="Times New Roman"/>
          <w:sz w:val="32"/>
          <w:szCs w:val="32"/>
        </w:rPr>
        <w:t>寿桃湖路</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观音山路</w:t>
      </w:r>
      <w:r>
        <w:rPr>
          <w:rFonts w:ascii="Times New Roman" w:hAnsi="Times New Roman" w:eastAsia="仿宋_GB2312" w:cs="Times New Roman"/>
          <w:sz w:val="32"/>
          <w:szCs w:val="32"/>
        </w:rPr>
        <w:t>、华山路、建林路、嵩山路、长江路、金筑街、城北西路、苏虞张公路、阳澄湖西路、永方路、太阳路、</w:t>
      </w:r>
      <w:r>
        <w:rPr>
          <w:rFonts w:hint="eastAsia" w:ascii="Times New Roman" w:hAnsi="Times New Roman" w:eastAsia="仿宋_GB2312" w:cs="Times New Roman"/>
          <w:sz w:val="32"/>
          <w:szCs w:val="32"/>
          <w:lang w:val="en-US" w:eastAsia="zh-CN"/>
        </w:rPr>
        <w:t>相城大道、太东公路、</w:t>
      </w:r>
      <w:r>
        <w:rPr>
          <w:rFonts w:ascii="Times New Roman" w:hAnsi="Times New Roman" w:eastAsia="仿宋_GB2312" w:cs="Times New Roman"/>
          <w:sz w:val="32"/>
          <w:szCs w:val="32"/>
        </w:rPr>
        <w:t>G524闭合的区域（不含闭合区域外沿的上述道路和闭合区域内的国道、省道、高速公路）通行。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三、【限行区域范围和时间】</w:t>
      </w:r>
      <w:r>
        <w:rPr>
          <w:rFonts w:ascii="Times New Roman" w:hAnsi="Times New Roman" w:eastAsia="仿宋_GB2312" w:cs="Times New Roman"/>
          <w:sz w:val="32"/>
          <w:szCs w:val="32"/>
        </w:rPr>
        <w:t>全天禁止国Ⅲ及以下排放标准柴油货车在</w:t>
      </w:r>
      <w:r>
        <w:rPr>
          <w:rFonts w:hint="eastAsia" w:ascii="Times New Roman" w:hAnsi="Times New Roman" w:eastAsia="仿宋_GB2312" w:cs="Times New Roman"/>
          <w:sz w:val="32"/>
          <w:szCs w:val="32"/>
          <w:lang w:val="en-US" w:eastAsia="zh-CN"/>
        </w:rPr>
        <w:t>江陵</w:t>
      </w:r>
      <w:r>
        <w:rPr>
          <w:rFonts w:ascii="Times New Roman" w:hAnsi="Times New Roman" w:eastAsia="仿宋_GB2312" w:cs="Times New Roman"/>
          <w:sz w:val="32"/>
          <w:szCs w:val="32"/>
        </w:rPr>
        <w:t>西路、交通路（原227省道）、</w:t>
      </w:r>
      <w:r>
        <w:rPr>
          <w:rFonts w:hint="eastAsia" w:ascii="Times New Roman" w:hAnsi="Times New Roman" w:eastAsia="仿宋_GB2312" w:cs="Times New Roman"/>
          <w:sz w:val="32"/>
          <w:szCs w:val="32"/>
          <w:lang w:val="en-US" w:eastAsia="zh-CN"/>
        </w:rPr>
        <w:t>云龙西路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太湖岸线</w:t>
      </w:r>
      <w:r>
        <w:rPr>
          <w:rFonts w:ascii="Times New Roman" w:hAnsi="Times New Roman" w:eastAsia="仿宋_GB2312" w:cs="Times New Roman"/>
          <w:sz w:val="32"/>
          <w:szCs w:val="32"/>
        </w:rPr>
        <w:t>闭合的区域（不含闭合区域外沿的上述道路和闭合区域内的国道、省道、高速公路）通行。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交通标志和自动识别系统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公安机关交通管理部门将按照本通告规定的限行区域设置交通标志，驾驶人应当按照交通标志通行。公安机关交通管理部门可以在上述限制通行区域设置高排放机动车自动识别系统。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处罚措施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违反本通告的，由公安机关交通管理部门按照违反禁令标志予以处罚。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各地要求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各县级市可以参照本通告</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本区域国Ⅲ及以下排放标准柴油货车通行管理的实施方案。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施行时间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本通告自2021年X月1日起施行，市政府此前发布的文件与本通告不一致的，以本通告为准。</w:t>
      </w:r>
    </w:p>
    <w:p>
      <w:pPr>
        <w:spacing w:line="580" w:lineRule="exact"/>
        <w:ind w:firstLine="640" w:firstLineChars="200"/>
        <w:rPr>
          <w:rFonts w:ascii="Times New Roman" w:hAnsi="Times New Roman" w:eastAsia="仿宋_GB2312" w:cs="Times New Roman"/>
          <w:sz w:val="32"/>
          <w:szCs w:val="32"/>
        </w:rPr>
      </w:pPr>
    </w:p>
    <w:p>
      <w:pPr>
        <w:spacing w:line="580" w:lineRule="exact"/>
        <w:ind w:right="1050" w:rightChars="5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苏州市人民政府</w:t>
      </w:r>
    </w:p>
    <w:p>
      <w:pPr>
        <w:spacing w:line="580" w:lineRule="exact"/>
        <w:ind w:right="840" w:rightChars="4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日</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sectPr>
      <w:footerReference r:id="rId3" w:type="default"/>
      <w:pgSz w:w="11906" w:h="16838"/>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341587817"/>
                            <w:docPartObj>
                              <w:docPartGallery w:val="autotext"/>
                            </w:docPartObj>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w:t>
                              </w:r>
                              <w:r>
                                <w:rPr>
                                  <w:rFonts w:hint="eastAsia" w:ascii="宋体" w:hAnsi="宋体" w:eastAsia="宋体" w:cs="宋体"/>
                                  <w:sz w:val="28"/>
                                  <w:szCs w:val="28"/>
                                  <w:lang w:val="zh-CN"/>
                                </w:rPr>
                                <w:fldChar w:fldCharType="end"/>
                              </w:r>
                            </w:p>
                          </w:sdtContent>
                        </w:sdt>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sdt>
                    <w:sdtPr>
                      <w:id w:val="341587817"/>
                      <w:docPartObj>
                        <w:docPartGallery w:val="autotext"/>
                      </w:docPartObj>
                    </w:sdtPr>
                    <w:sdtContent>
                      <w:p>
                        <w:pPr>
                          <w:pStyle w:val="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w:t>
                        </w:r>
                        <w:r>
                          <w:rPr>
                            <w:rFonts w:hint="eastAsia" w:ascii="宋体" w:hAnsi="宋体" w:eastAsia="宋体" w:cs="宋体"/>
                            <w:sz w:val="28"/>
                            <w:szCs w:val="28"/>
                            <w:lang w:val="zh-CN"/>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DB"/>
    <w:rsid w:val="00001D14"/>
    <w:rsid w:val="00040D40"/>
    <w:rsid w:val="00052AD4"/>
    <w:rsid w:val="0009204B"/>
    <w:rsid w:val="000A615A"/>
    <w:rsid w:val="000C6F9E"/>
    <w:rsid w:val="000E4201"/>
    <w:rsid w:val="000F31D7"/>
    <w:rsid w:val="0011060F"/>
    <w:rsid w:val="00124897"/>
    <w:rsid w:val="00131A6B"/>
    <w:rsid w:val="001326BC"/>
    <w:rsid w:val="00182216"/>
    <w:rsid w:val="00191CF3"/>
    <w:rsid w:val="001A60CB"/>
    <w:rsid w:val="001B2949"/>
    <w:rsid w:val="001E48A3"/>
    <w:rsid w:val="001F0A36"/>
    <w:rsid w:val="001F60DC"/>
    <w:rsid w:val="0021320D"/>
    <w:rsid w:val="0021623C"/>
    <w:rsid w:val="00225279"/>
    <w:rsid w:val="00257670"/>
    <w:rsid w:val="0026302D"/>
    <w:rsid w:val="002A44FD"/>
    <w:rsid w:val="002B3BAB"/>
    <w:rsid w:val="002D37CF"/>
    <w:rsid w:val="002F71AD"/>
    <w:rsid w:val="0031110F"/>
    <w:rsid w:val="003179DE"/>
    <w:rsid w:val="003271B2"/>
    <w:rsid w:val="003312E2"/>
    <w:rsid w:val="00367850"/>
    <w:rsid w:val="003768C7"/>
    <w:rsid w:val="003C429A"/>
    <w:rsid w:val="00424787"/>
    <w:rsid w:val="00434F91"/>
    <w:rsid w:val="00444001"/>
    <w:rsid w:val="004506D0"/>
    <w:rsid w:val="004721A3"/>
    <w:rsid w:val="004A4540"/>
    <w:rsid w:val="004C797D"/>
    <w:rsid w:val="004D1013"/>
    <w:rsid w:val="004D2D83"/>
    <w:rsid w:val="00546521"/>
    <w:rsid w:val="00553AE4"/>
    <w:rsid w:val="0055495B"/>
    <w:rsid w:val="00566BB8"/>
    <w:rsid w:val="00596A7E"/>
    <w:rsid w:val="005A03C3"/>
    <w:rsid w:val="0062414D"/>
    <w:rsid w:val="00630822"/>
    <w:rsid w:val="00644434"/>
    <w:rsid w:val="00644677"/>
    <w:rsid w:val="00674A91"/>
    <w:rsid w:val="006930EC"/>
    <w:rsid w:val="006A60D7"/>
    <w:rsid w:val="006E2BF6"/>
    <w:rsid w:val="00701CD3"/>
    <w:rsid w:val="0071753E"/>
    <w:rsid w:val="00746A86"/>
    <w:rsid w:val="00785CEB"/>
    <w:rsid w:val="007B4533"/>
    <w:rsid w:val="007B7C23"/>
    <w:rsid w:val="007C6FA4"/>
    <w:rsid w:val="007F40DC"/>
    <w:rsid w:val="00812A96"/>
    <w:rsid w:val="00825844"/>
    <w:rsid w:val="00832F65"/>
    <w:rsid w:val="0083784A"/>
    <w:rsid w:val="00843A22"/>
    <w:rsid w:val="008622AD"/>
    <w:rsid w:val="008C4271"/>
    <w:rsid w:val="008F11BC"/>
    <w:rsid w:val="009408DD"/>
    <w:rsid w:val="00963320"/>
    <w:rsid w:val="009A0C7D"/>
    <w:rsid w:val="009C6996"/>
    <w:rsid w:val="00A1260B"/>
    <w:rsid w:val="00A344F9"/>
    <w:rsid w:val="00A34889"/>
    <w:rsid w:val="00A417DB"/>
    <w:rsid w:val="00A80543"/>
    <w:rsid w:val="00A96315"/>
    <w:rsid w:val="00AA6D6A"/>
    <w:rsid w:val="00AF5BC7"/>
    <w:rsid w:val="00B04345"/>
    <w:rsid w:val="00B22265"/>
    <w:rsid w:val="00B437D5"/>
    <w:rsid w:val="00B83558"/>
    <w:rsid w:val="00BA7CBF"/>
    <w:rsid w:val="00BC0CFF"/>
    <w:rsid w:val="00BC1CA7"/>
    <w:rsid w:val="00BE56D2"/>
    <w:rsid w:val="00C24C35"/>
    <w:rsid w:val="00C459BC"/>
    <w:rsid w:val="00C555E7"/>
    <w:rsid w:val="00C574EA"/>
    <w:rsid w:val="00C65E36"/>
    <w:rsid w:val="00C72B0E"/>
    <w:rsid w:val="00C85D66"/>
    <w:rsid w:val="00CA5255"/>
    <w:rsid w:val="00CE03CE"/>
    <w:rsid w:val="00CE2B54"/>
    <w:rsid w:val="00CF1D85"/>
    <w:rsid w:val="00CF2F9E"/>
    <w:rsid w:val="00D16970"/>
    <w:rsid w:val="00D56F90"/>
    <w:rsid w:val="00D605F5"/>
    <w:rsid w:val="00D64A1F"/>
    <w:rsid w:val="00DC2F21"/>
    <w:rsid w:val="00E30B59"/>
    <w:rsid w:val="00E45BD9"/>
    <w:rsid w:val="00E549CD"/>
    <w:rsid w:val="00E70490"/>
    <w:rsid w:val="00EA4842"/>
    <w:rsid w:val="00EA5008"/>
    <w:rsid w:val="00EC49BC"/>
    <w:rsid w:val="00EF3E0A"/>
    <w:rsid w:val="00F40EEE"/>
    <w:rsid w:val="00F963CD"/>
    <w:rsid w:val="00FA7747"/>
    <w:rsid w:val="00FB295D"/>
    <w:rsid w:val="00FC373E"/>
    <w:rsid w:val="00FD0FEA"/>
    <w:rsid w:val="00FD4A70"/>
    <w:rsid w:val="01913233"/>
    <w:rsid w:val="01F028BF"/>
    <w:rsid w:val="023904E5"/>
    <w:rsid w:val="02C91696"/>
    <w:rsid w:val="03357E18"/>
    <w:rsid w:val="044702BE"/>
    <w:rsid w:val="04580556"/>
    <w:rsid w:val="050511A6"/>
    <w:rsid w:val="05DE4EAB"/>
    <w:rsid w:val="075C27F9"/>
    <w:rsid w:val="07AB36E1"/>
    <w:rsid w:val="08F35837"/>
    <w:rsid w:val="08F90229"/>
    <w:rsid w:val="09303319"/>
    <w:rsid w:val="09345325"/>
    <w:rsid w:val="0BAE3D8A"/>
    <w:rsid w:val="0D3F6D6A"/>
    <w:rsid w:val="0D9D32BE"/>
    <w:rsid w:val="0E84307F"/>
    <w:rsid w:val="0EA47E04"/>
    <w:rsid w:val="10184D31"/>
    <w:rsid w:val="10C2086A"/>
    <w:rsid w:val="1217739C"/>
    <w:rsid w:val="13FC3B50"/>
    <w:rsid w:val="143B6776"/>
    <w:rsid w:val="15E873FA"/>
    <w:rsid w:val="15FD7F9E"/>
    <w:rsid w:val="16B327C0"/>
    <w:rsid w:val="16F06613"/>
    <w:rsid w:val="170663F4"/>
    <w:rsid w:val="17B353AA"/>
    <w:rsid w:val="18F80E2B"/>
    <w:rsid w:val="19832F92"/>
    <w:rsid w:val="1A073FE9"/>
    <w:rsid w:val="1ABB4B12"/>
    <w:rsid w:val="1BF704F0"/>
    <w:rsid w:val="1C8A490A"/>
    <w:rsid w:val="1CA317C5"/>
    <w:rsid w:val="1CA33AC4"/>
    <w:rsid w:val="1CD313EC"/>
    <w:rsid w:val="1D142F06"/>
    <w:rsid w:val="1D5908C9"/>
    <w:rsid w:val="1DFD3677"/>
    <w:rsid w:val="1E3D5423"/>
    <w:rsid w:val="1E7251AD"/>
    <w:rsid w:val="1EC12055"/>
    <w:rsid w:val="1EED71BE"/>
    <w:rsid w:val="1F325185"/>
    <w:rsid w:val="20147403"/>
    <w:rsid w:val="20BC3B0F"/>
    <w:rsid w:val="223A4BC5"/>
    <w:rsid w:val="22AF3A1E"/>
    <w:rsid w:val="2316660A"/>
    <w:rsid w:val="23FC2F3A"/>
    <w:rsid w:val="24BD5D10"/>
    <w:rsid w:val="250F0BD1"/>
    <w:rsid w:val="256C390C"/>
    <w:rsid w:val="26474317"/>
    <w:rsid w:val="284B40F7"/>
    <w:rsid w:val="28707C3D"/>
    <w:rsid w:val="28D55D23"/>
    <w:rsid w:val="298274B9"/>
    <w:rsid w:val="29AB4BEF"/>
    <w:rsid w:val="29B336B5"/>
    <w:rsid w:val="2A6F16EC"/>
    <w:rsid w:val="2AFE77DA"/>
    <w:rsid w:val="2C1E5FF9"/>
    <w:rsid w:val="2CAD33BF"/>
    <w:rsid w:val="2CED48E5"/>
    <w:rsid w:val="2DBB3E4B"/>
    <w:rsid w:val="2DD06029"/>
    <w:rsid w:val="2E0B3F24"/>
    <w:rsid w:val="2ED42034"/>
    <w:rsid w:val="2F7707D2"/>
    <w:rsid w:val="2F7D0F1F"/>
    <w:rsid w:val="2F8A37F2"/>
    <w:rsid w:val="30501809"/>
    <w:rsid w:val="31094DAE"/>
    <w:rsid w:val="31CB6110"/>
    <w:rsid w:val="320807C2"/>
    <w:rsid w:val="33243CA0"/>
    <w:rsid w:val="33437480"/>
    <w:rsid w:val="34932C42"/>
    <w:rsid w:val="351352B8"/>
    <w:rsid w:val="355042F9"/>
    <w:rsid w:val="36573B76"/>
    <w:rsid w:val="36651B78"/>
    <w:rsid w:val="37D53A73"/>
    <w:rsid w:val="38FC2CEF"/>
    <w:rsid w:val="3A3803F4"/>
    <w:rsid w:val="3AB45835"/>
    <w:rsid w:val="3B2944F2"/>
    <w:rsid w:val="3B536242"/>
    <w:rsid w:val="3B7700B5"/>
    <w:rsid w:val="3B7B2A64"/>
    <w:rsid w:val="3BAD0685"/>
    <w:rsid w:val="3C080968"/>
    <w:rsid w:val="3D211226"/>
    <w:rsid w:val="3F5E45E3"/>
    <w:rsid w:val="3FBD4371"/>
    <w:rsid w:val="3FC7688B"/>
    <w:rsid w:val="3FE92461"/>
    <w:rsid w:val="4038298C"/>
    <w:rsid w:val="40D607C1"/>
    <w:rsid w:val="42EB02AA"/>
    <w:rsid w:val="442B1199"/>
    <w:rsid w:val="450B13AB"/>
    <w:rsid w:val="45136070"/>
    <w:rsid w:val="451F0FD7"/>
    <w:rsid w:val="453719C4"/>
    <w:rsid w:val="45E768FA"/>
    <w:rsid w:val="46B578F8"/>
    <w:rsid w:val="4765450B"/>
    <w:rsid w:val="477B7708"/>
    <w:rsid w:val="491C3A1D"/>
    <w:rsid w:val="494005A7"/>
    <w:rsid w:val="49835CAD"/>
    <w:rsid w:val="4A48493A"/>
    <w:rsid w:val="4A734F27"/>
    <w:rsid w:val="4AFB0B3D"/>
    <w:rsid w:val="4B987390"/>
    <w:rsid w:val="4D711571"/>
    <w:rsid w:val="4E05655A"/>
    <w:rsid w:val="4E715B42"/>
    <w:rsid w:val="4F105DAF"/>
    <w:rsid w:val="504F7E12"/>
    <w:rsid w:val="52695189"/>
    <w:rsid w:val="528F370C"/>
    <w:rsid w:val="541341E8"/>
    <w:rsid w:val="54B33F47"/>
    <w:rsid w:val="54B8566F"/>
    <w:rsid w:val="54C06BC9"/>
    <w:rsid w:val="551C5ADD"/>
    <w:rsid w:val="554E4529"/>
    <w:rsid w:val="55661A56"/>
    <w:rsid w:val="5566756B"/>
    <w:rsid w:val="55A650A4"/>
    <w:rsid w:val="55B059DA"/>
    <w:rsid w:val="55DB3C72"/>
    <w:rsid w:val="56426278"/>
    <w:rsid w:val="56EB6F49"/>
    <w:rsid w:val="573C77FA"/>
    <w:rsid w:val="575507BD"/>
    <w:rsid w:val="58403BB5"/>
    <w:rsid w:val="593669C1"/>
    <w:rsid w:val="597432F1"/>
    <w:rsid w:val="5AB522A0"/>
    <w:rsid w:val="5CAA458D"/>
    <w:rsid w:val="5D013928"/>
    <w:rsid w:val="5D8B506D"/>
    <w:rsid w:val="5DD1692B"/>
    <w:rsid w:val="5F116AAF"/>
    <w:rsid w:val="5F3C79E1"/>
    <w:rsid w:val="5FEE1226"/>
    <w:rsid w:val="61EF1E52"/>
    <w:rsid w:val="62D83ED6"/>
    <w:rsid w:val="65A77FD8"/>
    <w:rsid w:val="65C16825"/>
    <w:rsid w:val="69680061"/>
    <w:rsid w:val="6B0B7939"/>
    <w:rsid w:val="6B14212C"/>
    <w:rsid w:val="6C2C3069"/>
    <w:rsid w:val="6D164218"/>
    <w:rsid w:val="6D4C30AB"/>
    <w:rsid w:val="6DBF23DC"/>
    <w:rsid w:val="6E891BDF"/>
    <w:rsid w:val="6F7236E6"/>
    <w:rsid w:val="703547CC"/>
    <w:rsid w:val="707415F7"/>
    <w:rsid w:val="70DD03E3"/>
    <w:rsid w:val="70EC58A6"/>
    <w:rsid w:val="70F218D8"/>
    <w:rsid w:val="712D29F8"/>
    <w:rsid w:val="7132356A"/>
    <w:rsid w:val="716F61C4"/>
    <w:rsid w:val="717D3B95"/>
    <w:rsid w:val="71C12505"/>
    <w:rsid w:val="71F13A9C"/>
    <w:rsid w:val="723B7E30"/>
    <w:rsid w:val="728432C7"/>
    <w:rsid w:val="748827BE"/>
    <w:rsid w:val="76CE27AF"/>
    <w:rsid w:val="771E6884"/>
    <w:rsid w:val="78081C00"/>
    <w:rsid w:val="789678CC"/>
    <w:rsid w:val="78CD7941"/>
    <w:rsid w:val="794E72F8"/>
    <w:rsid w:val="7B12717E"/>
    <w:rsid w:val="7BFB3339"/>
    <w:rsid w:val="7C0020C0"/>
    <w:rsid w:val="7C40039C"/>
    <w:rsid w:val="7CAC1B62"/>
    <w:rsid w:val="7E2D11F0"/>
    <w:rsid w:val="7F5D01FF"/>
    <w:rsid w:val="7F762250"/>
    <w:rsid w:val="7FBE55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Emphasis"/>
    <w:basedOn w:val="8"/>
    <w:qFormat/>
    <w:uiPriority w:val="20"/>
    <w:rPr>
      <w:i/>
    </w:rPr>
  </w:style>
  <w:style w:type="character" w:styleId="11">
    <w:name w:val="Hyperlink"/>
    <w:basedOn w:val="8"/>
    <w:semiHidden/>
    <w:unhideWhenUsed/>
    <w:qFormat/>
    <w:uiPriority w:val="99"/>
    <w:rPr>
      <w:color w:val="333333"/>
      <w:u w:val="none"/>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327</Words>
  <Characters>1864</Characters>
  <Lines>15</Lines>
  <Paragraphs>4</Paragraphs>
  <TotalTime>1</TotalTime>
  <ScaleCrop>false</ScaleCrop>
  <LinksUpToDate>false</LinksUpToDate>
  <CharactersWithSpaces>2187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2021-01-05T09:27:00Z</dcterms:created>
  <dc:creator>user</dc:creator>
  <cp:lastModifiedBy>张翔</cp:lastModifiedBy>
  <cp:lastPrinted>2021-05-27T08:35:00Z</cp:lastPrinted>
  <dcterms:modified xsi:type="dcterms:W3CDTF">2021-08-02T07:24:09Z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C0AE63EA85D44C19960D72415B65D4D3</vt:lpwstr>
  </property>
</Properties>
</file>