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06" w:rsidRPr="00E90E6D" w:rsidRDefault="00E90E6D" w:rsidP="00E90E6D">
      <w:pPr>
        <w:tabs>
          <w:tab w:val="left" w:pos="1092"/>
        </w:tabs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90E6D">
        <w:rPr>
          <w:rFonts w:ascii="Times New Roman" w:eastAsia="方正小标宋_GBK" w:hAnsi="Times New Roman" w:cs="Times New Roman"/>
          <w:sz w:val="44"/>
          <w:szCs w:val="44"/>
        </w:rPr>
        <w:t>关于《苏州市群众举报涉枪涉爆违法犯罪线索奖励办法》的起草说明</w:t>
      </w:r>
    </w:p>
    <w:p w:rsidR="00E90E6D" w:rsidRPr="00E90E6D" w:rsidRDefault="00E90E6D" w:rsidP="00E90E6D">
      <w:pPr>
        <w:tabs>
          <w:tab w:val="left" w:pos="1092"/>
        </w:tabs>
        <w:spacing w:line="560" w:lineRule="exact"/>
        <w:rPr>
          <w:rFonts w:ascii="Times New Roman" w:hAnsi="Times New Roman" w:cs="Times New Roman"/>
        </w:rPr>
      </w:pPr>
    </w:p>
    <w:p w:rsidR="00E90E6D" w:rsidRPr="00E90E6D" w:rsidRDefault="00E90E6D" w:rsidP="00E90E6D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>现将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《苏州市群众举报涉枪涉爆违法犯罪线索奖励办法》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起草情况说明如下：</w:t>
      </w:r>
    </w:p>
    <w:p w:rsidR="00E90E6D" w:rsidRPr="00E90E6D" w:rsidRDefault="00E90E6D" w:rsidP="00DA72B0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90E6D">
        <w:rPr>
          <w:rFonts w:ascii="Times New Roman" w:eastAsia="黑体" w:hAnsi="Times New Roman" w:cs="Times New Roman"/>
          <w:sz w:val="32"/>
          <w:szCs w:val="32"/>
        </w:rPr>
        <w:t>一、制定背景</w:t>
      </w:r>
    </w:p>
    <w:p w:rsidR="00E90E6D" w:rsidRPr="00E90E6D" w:rsidRDefault="00667FF5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为了切实维护</w:t>
      </w:r>
      <w:r w:rsidRPr="00DA72B0">
        <w:rPr>
          <w:rFonts w:ascii="Times New Roman" w:eastAsia="方正仿宋_GBK" w:hAnsi="Times New Roman" w:cs="Times New Roman" w:hint="eastAsia"/>
          <w:sz w:val="32"/>
          <w:szCs w:val="32"/>
        </w:rPr>
        <w:t>社会公共安全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和人民的生命财产安全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，我国始终始终</w:t>
      </w:r>
      <w:r w:rsidR="00DA72B0" w:rsidRPr="00DA72B0">
        <w:rPr>
          <w:rFonts w:ascii="Times New Roman" w:eastAsia="方正仿宋_GBK" w:hAnsi="Times New Roman" w:cs="Times New Roman" w:hint="eastAsia"/>
          <w:sz w:val="32"/>
          <w:szCs w:val="32"/>
        </w:rPr>
        <w:t>严管严控枪支爆炸物品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等危险物品，近年来，国家、省、市各级党委政府也都部署开展了</w:t>
      </w:r>
      <w:r w:rsidR="00E90E6D" w:rsidRPr="00E90E6D">
        <w:rPr>
          <w:rFonts w:ascii="Times New Roman" w:eastAsia="方正仿宋_GBK" w:hAnsi="Times New Roman" w:cs="Times New Roman"/>
          <w:sz w:val="32"/>
          <w:szCs w:val="32"/>
        </w:rPr>
        <w:t>打击整治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枪支爆炸物品</w:t>
      </w:r>
      <w:r w:rsidR="00E90E6D" w:rsidRPr="00E90E6D">
        <w:rPr>
          <w:rFonts w:ascii="Times New Roman" w:eastAsia="方正仿宋_GBK" w:hAnsi="Times New Roman" w:cs="Times New Roman"/>
          <w:sz w:val="32"/>
          <w:szCs w:val="32"/>
        </w:rPr>
        <w:t>违法犯罪专项行动</w:t>
      </w:r>
      <w:r w:rsidR="00DA241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A241A" w:rsidRPr="00DA241A">
        <w:rPr>
          <w:rFonts w:ascii="Times New Roman" w:eastAsia="方正仿宋_GBK" w:hAnsi="Times New Roman" w:cs="Times New Roman" w:hint="eastAsia"/>
          <w:sz w:val="32"/>
          <w:szCs w:val="32"/>
        </w:rPr>
        <w:t>全面动员社会各界和广大人民群众积极参与</w:t>
      </w:r>
      <w:r w:rsidR="00DA241A"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。根据国家相关法律法规</w:t>
      </w:r>
      <w:r w:rsidR="00DA241A">
        <w:rPr>
          <w:rFonts w:ascii="Times New Roman" w:eastAsia="方正仿宋_GBK" w:hAnsi="Times New Roman" w:cs="Times New Roman" w:hint="eastAsia"/>
          <w:sz w:val="32"/>
          <w:szCs w:val="32"/>
        </w:rPr>
        <w:t>规定，群众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举报涉枪涉爆违法犯罪线索</w:t>
      </w:r>
      <w:r w:rsidRPr="00667FF5">
        <w:rPr>
          <w:rFonts w:ascii="Times New Roman" w:eastAsia="方正仿宋_GBK" w:hAnsi="Times New Roman" w:cs="Times New Roman" w:hint="eastAsia"/>
          <w:sz w:val="32"/>
          <w:szCs w:val="32"/>
        </w:rPr>
        <w:t>有功的，</w:t>
      </w:r>
      <w:r w:rsidR="00DA241A">
        <w:rPr>
          <w:rFonts w:ascii="Times New Roman" w:eastAsia="方正仿宋_GBK" w:hAnsi="Times New Roman" w:cs="Times New Roman" w:hint="eastAsia"/>
          <w:sz w:val="32"/>
          <w:szCs w:val="32"/>
        </w:rPr>
        <w:t>要</w:t>
      </w:r>
      <w:r w:rsidRPr="00667FF5">
        <w:rPr>
          <w:rFonts w:ascii="Times New Roman" w:eastAsia="方正仿宋_GBK" w:hAnsi="Times New Roman" w:cs="Times New Roman" w:hint="eastAsia"/>
          <w:sz w:val="32"/>
          <w:szCs w:val="32"/>
        </w:rPr>
        <w:t>给予奖励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。为了</w:t>
      </w:r>
      <w:r w:rsidR="00E90E6D" w:rsidRPr="00E90E6D">
        <w:rPr>
          <w:rFonts w:ascii="Times New Roman" w:eastAsia="方正仿宋_GBK" w:hAnsi="Times New Roman" w:cs="Times New Roman"/>
          <w:sz w:val="32"/>
          <w:szCs w:val="32"/>
        </w:rPr>
        <w:t>鼓励广大群众积极主动参与同涉枪涉爆违法犯罪活动的斗争中来，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我市公安机关制定了《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苏州市群众举报涉枪涉爆违法犯罪线索奖励办法》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90E6D">
        <w:rPr>
          <w:rFonts w:ascii="黑体" w:eastAsia="黑体" w:hAnsi="黑体" w:cs="Times New Roman"/>
          <w:sz w:val="32"/>
          <w:szCs w:val="32"/>
        </w:rPr>
        <w:t>二、制定依据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《中华人民共和国枪支管理法》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《民用爆炸物品安全管理条例》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《烟花爆竹安全管理条例》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《危险化学品安全管理条例》</w:t>
      </w:r>
    </w:p>
    <w:p w:rsidR="00E90E6D" w:rsidRPr="00E90E6D" w:rsidRDefault="00E90E6D" w:rsidP="00667FF5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90E6D"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最高人民法院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最高人民检察院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公安部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关于依法收缴非法枪支弹药爆炸物品严厉打击枪爆违法犯罪的通告</w:t>
      </w:r>
      <w:r w:rsidRPr="00E90E6D">
        <w:rPr>
          <w:rFonts w:ascii="Times New Roman" w:eastAsia="方正仿宋_GBK" w:hAnsi="Times New Roman" w:cs="Times New Roman"/>
          <w:sz w:val="32"/>
          <w:szCs w:val="32"/>
        </w:rPr>
        <w:t>》</w:t>
      </w:r>
    </w:p>
    <w:p w:rsidR="00E90E6D" w:rsidRPr="00202D0B" w:rsidRDefault="00E90E6D" w:rsidP="00202D0B">
      <w:pPr>
        <w:tabs>
          <w:tab w:val="left" w:pos="1092"/>
        </w:tabs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02D0B">
        <w:rPr>
          <w:rFonts w:ascii="黑体" w:eastAsia="黑体" w:hAnsi="黑体" w:cs="Times New Roman"/>
          <w:sz w:val="32"/>
          <w:szCs w:val="32"/>
        </w:rPr>
        <w:t>三、</w:t>
      </w:r>
      <w:r w:rsidR="00DA241A" w:rsidRPr="00202D0B">
        <w:rPr>
          <w:rFonts w:ascii="黑体" w:eastAsia="黑体" w:hAnsi="黑体" w:cs="Times New Roman" w:hint="eastAsia"/>
          <w:sz w:val="32"/>
          <w:szCs w:val="32"/>
        </w:rPr>
        <w:t>主要内容</w:t>
      </w:r>
    </w:p>
    <w:p w:rsidR="00DA241A" w:rsidRDefault="00DA241A" w:rsidP="00202D0B">
      <w:pPr>
        <w:tabs>
          <w:tab w:val="left" w:pos="1092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奖励办法中，明确了举报的范围、奖励的标准、受理的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途径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、奖励的兑现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内容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。举报的范围包括：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非法制造、买卖、运输、邮寄、储存爆炸物品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非法生产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、经营、储存、运输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烟花爆竹产品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爆破作业从业单位违法、违规销售、运输、储存、使用爆炸物品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私藏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爆炸物品，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非法买卖、私藏剧毒化学品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和易制爆危险化学品，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非法制造、买卖枪支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非法持有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各类枪支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、弩</w:t>
      </w:r>
      <w:r w:rsidR="00202D0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02D0B" w:rsidRPr="00F11E10">
        <w:rPr>
          <w:rFonts w:ascii="Times New Roman" w:eastAsia="方正仿宋_GBK" w:hAnsi="Times New Roman" w:cs="Times New Roman"/>
          <w:sz w:val="32"/>
          <w:szCs w:val="32"/>
        </w:rPr>
        <w:t>非法持有、私藏军用枪支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举报的违法犯罪线索应当是公安机关</w:t>
      </w:r>
      <w:r w:rsidR="005E1915" w:rsidRPr="00F11E10">
        <w:rPr>
          <w:rFonts w:ascii="Times New Roman" w:eastAsia="方正仿宋_GBK" w:hAnsi="Times New Roman" w:cs="Times New Roman"/>
          <w:sz w:val="32"/>
          <w:szCs w:val="32"/>
        </w:rPr>
        <w:t>未发现，或者虽已发现但未按有关规定依法处理，经核查属实的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奖励办法中，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根据举报线索查实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的违法犯罪情形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确定了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不同的奖励标准，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举报人可通过来信、来电等多种方式举报，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公安机关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负责核查线索，线索一旦查实，由公安机关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对举报人</w:t>
      </w:r>
      <w:r w:rsidR="00094B5A">
        <w:rPr>
          <w:rFonts w:ascii="Times New Roman" w:eastAsia="方正仿宋_GBK" w:hAnsi="Times New Roman" w:cs="Times New Roman" w:hint="eastAsia"/>
          <w:sz w:val="32"/>
          <w:szCs w:val="32"/>
        </w:rPr>
        <w:t>兑现奖励，同时，公安机关将严格保护举报人信息</w:t>
      </w:r>
      <w:r w:rsidR="005E191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94B5A" w:rsidRDefault="00094B5A" w:rsidP="00094B5A">
      <w:pPr>
        <w:tabs>
          <w:tab w:val="left" w:pos="1092"/>
        </w:tabs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094B5A" w:rsidRDefault="00094B5A" w:rsidP="00094B5A">
      <w:pPr>
        <w:tabs>
          <w:tab w:val="left" w:pos="1092"/>
        </w:tabs>
        <w:wordWrap w:val="0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苏州市公安局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094B5A" w:rsidRDefault="00094B5A" w:rsidP="00094B5A">
      <w:pPr>
        <w:tabs>
          <w:tab w:val="left" w:pos="1092"/>
        </w:tabs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DA241A" w:rsidRPr="00E90E6D" w:rsidRDefault="00DA241A" w:rsidP="00E90E6D">
      <w:pPr>
        <w:tabs>
          <w:tab w:val="left" w:pos="1092"/>
        </w:tabs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DA241A" w:rsidRPr="00E9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CF" w:rsidRDefault="00294DCF" w:rsidP="00E90E6D">
      <w:r>
        <w:separator/>
      </w:r>
    </w:p>
  </w:endnote>
  <w:endnote w:type="continuationSeparator" w:id="0">
    <w:p w:rsidR="00294DCF" w:rsidRDefault="00294DCF" w:rsidP="00E9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CF" w:rsidRDefault="00294DCF" w:rsidP="00E90E6D">
      <w:r>
        <w:separator/>
      </w:r>
    </w:p>
  </w:footnote>
  <w:footnote w:type="continuationSeparator" w:id="0">
    <w:p w:rsidR="00294DCF" w:rsidRDefault="00294DCF" w:rsidP="00E9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6"/>
    <w:rsid w:val="00094B5A"/>
    <w:rsid w:val="00202D0B"/>
    <w:rsid w:val="00294DCF"/>
    <w:rsid w:val="002F660B"/>
    <w:rsid w:val="004C6B06"/>
    <w:rsid w:val="005E1915"/>
    <w:rsid w:val="00667FF5"/>
    <w:rsid w:val="00DA241A"/>
    <w:rsid w:val="00DA72B0"/>
    <w:rsid w:val="00E90E6D"/>
    <w:rsid w:val="00E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2291"/>
  <w15:chartTrackingRefBased/>
  <w15:docId w15:val="{77922DA2-8746-4166-A856-704E967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E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E6D"/>
    <w:rPr>
      <w:sz w:val="18"/>
      <w:szCs w:val="18"/>
    </w:rPr>
  </w:style>
  <w:style w:type="paragraph" w:styleId="a7">
    <w:name w:val="List Paragraph"/>
    <w:basedOn w:val="a"/>
    <w:uiPriority w:val="34"/>
    <w:qFormat/>
    <w:rsid w:val="00E90E6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94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4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2022-05-20T03:45:00Z</cp:lastPrinted>
  <dcterms:created xsi:type="dcterms:W3CDTF">2022-05-20T01:15:00Z</dcterms:created>
  <dcterms:modified xsi:type="dcterms:W3CDTF">2022-05-20T03:51:00Z</dcterms:modified>
</cp:coreProperties>
</file>