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8936"/>
      </w:tblGrid>
      <w:tr w:rsidR="00D91263" w:rsidRPr="00D91263" w:rsidTr="00D91263">
        <w:trPr>
          <w:trHeight w:val="315"/>
        </w:trPr>
        <w:tc>
          <w:tcPr>
            <w:tcW w:w="8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bookmarkStart w:id="0" w:name="OLE_LINK1"/>
            <w:r w:rsidRPr="00D91263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“非接触式”办税缴费事项清单</w:t>
            </w:r>
          </w:p>
        </w:tc>
      </w:tr>
      <w:tr w:rsidR="00D91263" w:rsidRPr="00D91263" w:rsidTr="00D91263">
        <w:trPr>
          <w:trHeight w:val="31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7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24"/>
                <w:szCs w:val="24"/>
              </w:rPr>
              <w:t>事项名称</w:t>
            </w:r>
          </w:p>
        </w:tc>
      </w:tr>
      <w:tr w:rsidR="00D91263" w:rsidRPr="00D91263" w:rsidTr="00D91263">
        <w:trPr>
          <w:trHeight w:val="28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一照一码户信息确认</w:t>
            </w:r>
          </w:p>
        </w:tc>
      </w:tr>
      <w:tr w:rsidR="00D91263" w:rsidRPr="00D91263" w:rsidTr="00D91263">
        <w:trPr>
          <w:trHeight w:val="28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两证整合个体工商户信息确认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两证整合个体工商户信息变更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一照一码户信息变更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纳税人（扣缴义务人，含自然人）身份信息报告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增值税一般纳税人登记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选择按小规模纳税人纳税的情况说明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其他纳税人（扣缴义务人）身份信息变</w:t>
            </w:r>
            <w:bookmarkStart w:id="1" w:name="_GoBack"/>
            <w:bookmarkEnd w:id="1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更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货物运输业小规模纳税人异地代开增值税专用发票备案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出口退（免）税企业备案信息报告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退税商店资格信息报告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出口企业放弃退（免）税权报告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其他出口退（免）税备案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增值税适用加计抵减政策声明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存款账户账号报告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财务会计制度及核算软件备案报告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银税三方（委托）划缴协议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综合税源信息报告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环境保护</w:t>
            </w: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税源信息采集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增量房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房源信息报告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水资源税税源信息报告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建筑业项目报告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注销建筑业项目报告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不动产项目报告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注销不动产项目报告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房地产税收一体化信息报告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跨区域涉税事项报告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跨区域涉税事项报验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跨区域涉税事项信息反馈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税收减免备案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停业登记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复业登记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企业所得税清算报备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税务注销即时办理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注销扣缴税款登记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发票遗失、损毁报告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税务证件增补发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文化事业建设费缴费信息报告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39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发票票种核定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发票验（交）旧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红字增值税专用发票开具及作废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增值税税控系统专用设备变更发行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增值税预缴申报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增值税一般纳税人申报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原油天然气增值税申报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增值税小规模纳税人申报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航空运输企业年度清算申报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48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消费税申报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居民企业（查账征收）企业所得税月（季）度申报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居民企业（查账征收）企业所得税年度申报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居民企业（核定征收）企业所得税月（季）度申报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居民企业（核定征收）企业所得税年度申报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清算企业所得税申报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企业所得税汇总纳税信息报告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非居民</w:t>
            </w: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企业企业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所得税自行申报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非居民</w:t>
            </w: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企业企业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所得税预缴申报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非居民</w:t>
            </w: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企业企业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所得税年度申报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关联业务往来年度报告申报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59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扣缴企业所得税报告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车辆购置税申报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城镇土地使用税、房产税申报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车船税申报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印花税申报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印花税票代售报告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委托代征证券交易印花税报告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代扣代缴证券交易印花税申报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烟叶税申报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耕地占用税申报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69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契税申报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资源税申报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水资源税申报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土地增值税预征申报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房地产项目尾盘销售土地增值税申报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其他情况土地增值税申报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土地增值税清算申报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环境保护税一般申报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环境保护税抽样测算及按次申报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附加税（费）申报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79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文化事业建设费申报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废弃电器电子产品处理基金申报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石油特别收益金申报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油价调控风险准备金申报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残疾人就业保障金申报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非税收入通用申报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通用申报（税及附征税费）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定期定额户自行申报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委托代征报告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房地产交易税费申报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89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申报错误更正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申报作废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逾期申报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财务报表数据转换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财务报表报送与信息采集（企业会计准则）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财务报表报送与信息采集（小企业会计准则）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财务报表报送与信息采集（企业会计制度）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财务报表报送与信息采集（政府会计准则制度）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财务报表报送与信息采集（其他会计制度）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98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企业集团合并财务报表报送与信息采集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税收统计调查数据采集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重点税源补充信息采集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对外合作开采石油企业信息采集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欠税人处置不动产或者大额资产报告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境内机构和个人发包工程作业或劳务项目备案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税费缴纳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开具税收完税证明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转开印花税票销售凭证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转</w:t>
            </w: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开税收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缴款书（出口货物劳务专用）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中国税收居民身份证明开具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109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服务贸易等项目对外支付税务备案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110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出口退（免）税证明开具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111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来料加工免税证明及核销办理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112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出口卷烟相关证明及免税核销办理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113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作废出口退（免）税证明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114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补办出口退（免）税证明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115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开具中央非税收</w:t>
            </w: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入统一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票据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116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确定发票印制企业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117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对纳税人延期缴纳税款核准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118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对纳税人延期申报核准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119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对纳税人变更纳税定额的核准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增值税专用发票（增值税税控系统）最高开票限额审批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对采取实际利润额预缴以外的其他企业所得税预缴方式的核定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变更税务行政许可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税收减免核准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定期定额户申请核定及调整定额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农产品增值税进项税额扣除标准核定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误收多缴退抵税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入库减免退抵税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汇算清缴结算多缴退抵税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129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车辆购置税退税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车船税退抵税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增值税期末留抵税额退税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石脑油、燃料油消费税退税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逾期增值税抵扣凭证抵扣管理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未按期申报抵扣增值税扣税凭证抵扣管理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出口货物劳务免退税申报核准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外贸企业外购应税服务免退税申报核准</w:t>
            </w:r>
          </w:p>
        </w:tc>
      </w:tr>
      <w:tr w:rsidR="00D91263" w:rsidRPr="00D91263" w:rsidTr="00D91263">
        <w:trPr>
          <w:trHeight w:val="39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外贸综合服务企业代办退税申报核准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购进自用货物免退税申报核准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139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出口已使用过设备免退税申报核准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140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退税代理机构结算核准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141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航天发射业务免退税申报核准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142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生产企业</w:t>
            </w: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出口非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自产货物消费税退税申报核准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143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出口货物劳务免抵退税申报核准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144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增值税零税率应税服务免抵退税申报核准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145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生产企业进料加工业务免抵退税核销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146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出口退（免）税凭证信息查询申请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147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出口退税资料报送与信息采集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148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纳税信用补评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纳税信用复评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延（分）期缴纳罚款申请审批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涉税专业服务协议信息采集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涉税专业服务协议信息变更及终止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涉税专业服务业务信息采集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涉税专业服务机构（人员）基本信息采集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合并分立报告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一照</w:t>
            </w: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一码户清税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两证整合个体工商户清税申报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注销税务登记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159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发票领用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160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代开增值税专用发票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161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代开增值税普通发票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162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代开发票作废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163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发票缴销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164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特别纳税调整数据采集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165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税务代保管资金收取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166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纳税担保申请确认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167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复议申请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168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赔偿申请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169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税务行政补偿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中国居民（国民）申请启动的相互协商程序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税务师事务所行政登记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税务师事务所行政登记变更及终止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逾期</w:t>
            </w: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抄报税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远程解锁税控设备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专项附加扣除信息采集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综合所得个人所得税代扣代缴（预扣预缴）申报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扣缴义务人集中办理综合所得个人所得税汇算清缴申报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综合所得个人所得税年度自行申报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综合所得个人所得税年度汇算委托代理申报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179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经营所得个人所得税月（季）度申报（A表）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经营所得个人所得税年度申报（B表）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多处经营所得个人所得税汇总年度申报（C表）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限售股转让所得个人所得税扣缴申报</w:t>
            </w:r>
          </w:p>
        </w:tc>
      </w:tr>
      <w:tr w:rsidR="00D91263" w:rsidRPr="00D91263" w:rsidTr="00D91263">
        <w:trPr>
          <w:trHeight w:val="55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转增股本分期纳税，股权激励、技术成果投资入股递延纳税、科技成果转化现金奖励等个人所得税备案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非居民个人所得税代扣代缴申报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集中办理综合所得个人所得税汇算清缴缴款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个人所得税扣缴手续费申请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开具个人所得税完税记录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个人所得税异议申诉（“被收入”“被任职”“被财务”）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189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跨境应税行为免征增值税报告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增值税纳税人放弃免（减）税权声明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农产品增值税进项税额扣除标准备案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软件和集成电路产业企业所得税优惠事项资料采集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定期定额户申请终止定期定额征收方式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代收代缴车船税申报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纳税信用修复申请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涉税专业服务机构信息汇总报送申请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涉税专业服务机构（人员）信用复核申请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签订税务文书电子送达确认书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199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矿区使用费申报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源泉扣缴合同信息采集及变更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软件产品增值税即征即退进项分摊方式资料报送与信息采集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核定征收企业所得税重大变化报告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非居民纳税人享受税收协定待遇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代扣代缴文化事业建设费申报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其他代扣代缴、代收代缴申报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境外注册中资控股企业居民身份认定申请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增值税、消费税汇总纳税报告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纳税人申请调整核定印花税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209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环境保护税（调整）核定申请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税收优惠资格取消</w:t>
            </w:r>
          </w:p>
        </w:tc>
      </w:tr>
      <w:tr w:rsidR="00D91263" w:rsidRPr="00D91263" w:rsidTr="00D91263">
        <w:trPr>
          <w:trHeight w:val="300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增值税留抵抵欠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非居民企业股权转让适用特殊性税务处理的备案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非居民企业间接转让财产事项报告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开具无欠税证明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增值税税控系统专用设备初始发行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增值税税控系统专用设备注销发行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发票防伪用品领购（税控公司）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发票防伪用品核销（税控公司）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219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海关缴款书重号核查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220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特别纳税调查自行调整（缴纳）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221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一般反避税调查延期报送资料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222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税务行政处罚听证申请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赔偿申请撤回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224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申请税务人员回避处理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225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外国驻华使（领）馆及其馆员在华购买货物和服务增值税退税申报核准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226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单位社会保险费申报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227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灵活就业人员社会保险费申报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228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城乡居民社会保险费申报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229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城乡居民社会保险费</w:t>
            </w: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虚拟户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230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社会保险</w:t>
            </w:r>
            <w:proofErr w:type="gramStart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费特殊</w:t>
            </w:r>
            <w:proofErr w:type="gramEnd"/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缴费申报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231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工程项目工伤保险费申报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232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开具社会保险费缴费证明</w:t>
            </w:r>
          </w:p>
        </w:tc>
      </w:tr>
      <w:tr w:rsidR="00D91263" w:rsidRPr="00D91263" w:rsidTr="00D91263">
        <w:trPr>
          <w:trHeight w:val="315"/>
        </w:trPr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233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263" w:rsidRPr="00D91263" w:rsidRDefault="00D91263" w:rsidP="00D91263">
            <w:pPr>
              <w:widowControl/>
              <w:wordWrap w:val="0"/>
              <w:spacing w:line="540" w:lineRule="atLeas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D91263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4"/>
                <w:szCs w:val="24"/>
              </w:rPr>
              <w:t>误收多缴退还社保费申请</w:t>
            </w:r>
          </w:p>
        </w:tc>
      </w:tr>
      <w:bookmarkEnd w:id="0"/>
    </w:tbl>
    <w:p w:rsidR="007F3B00" w:rsidRPr="00D91263" w:rsidRDefault="007F3B00"/>
    <w:sectPr w:rsidR="007F3B00" w:rsidRPr="00D91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72" w:rsidRDefault="00B07272" w:rsidP="00D91263">
      <w:r>
        <w:separator/>
      </w:r>
    </w:p>
  </w:endnote>
  <w:endnote w:type="continuationSeparator" w:id="0">
    <w:p w:rsidR="00B07272" w:rsidRDefault="00B07272" w:rsidP="00D9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72" w:rsidRDefault="00B07272" w:rsidP="00D91263">
      <w:r>
        <w:separator/>
      </w:r>
    </w:p>
  </w:footnote>
  <w:footnote w:type="continuationSeparator" w:id="0">
    <w:p w:rsidR="00B07272" w:rsidRDefault="00B07272" w:rsidP="00D9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5"/>
    <w:rsid w:val="00033645"/>
    <w:rsid w:val="000F2842"/>
    <w:rsid w:val="00236D39"/>
    <w:rsid w:val="007F3B00"/>
    <w:rsid w:val="00B07272"/>
    <w:rsid w:val="00D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2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2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2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1973</Words>
  <Characters>2191</Characters>
  <Application>Microsoft Office Word</Application>
  <DocSecurity>0</DocSecurity>
  <Lines>313</Lines>
  <Paragraphs>520</Paragraphs>
  <ScaleCrop>false</ScaleCrop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魏久东</dc:creator>
  <cp:keywords/>
  <dc:description/>
  <cp:lastModifiedBy>魏久东</cp:lastModifiedBy>
  <cp:revision>3</cp:revision>
  <dcterms:created xsi:type="dcterms:W3CDTF">2022-05-27T02:21:00Z</dcterms:created>
  <dcterms:modified xsi:type="dcterms:W3CDTF">2022-05-27T02:42:00Z</dcterms:modified>
</cp:coreProperties>
</file>