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rPr>
          <w:rFonts w:asciiTheme="minorEastAsia" w:hAnsiTheme="minorEastAsia"/>
          <w:color w:val="333333"/>
          <w:sz w:val="28"/>
          <w:szCs w:val="28"/>
        </w:rPr>
      </w:pPr>
      <w:r>
        <w:rPr>
          <w:rFonts w:hint="eastAsia" w:asciiTheme="minorEastAsia" w:hAnsiTheme="minorEastAsia"/>
          <w:color w:val="333333"/>
          <w:sz w:val="28"/>
          <w:szCs w:val="28"/>
        </w:rPr>
        <w:t>附件：</w:t>
      </w:r>
      <w:r>
        <w:rPr>
          <w:rFonts w:asciiTheme="minorEastAsia" w:hAnsiTheme="minorEastAsia"/>
          <w:color w:val="333333"/>
          <w:sz w:val="28"/>
          <w:szCs w:val="28"/>
        </w:rPr>
        <w:t>202</w:t>
      </w:r>
      <w:r>
        <w:rPr>
          <w:rFonts w:hint="eastAsia" w:asciiTheme="minorEastAsia" w:hAnsiTheme="minorEastAsia"/>
          <w:color w:val="333333"/>
          <w:sz w:val="28"/>
          <w:szCs w:val="28"/>
        </w:rPr>
        <w:t>1年度苏州市医疗器械与新医药（临床试验）拟立项项目清单</w:t>
      </w:r>
    </w:p>
    <w:p>
      <w:pPr>
        <w:adjustRightInd w:val="0"/>
        <w:rPr>
          <w:rFonts w:ascii="宋体" w:hAnsi="宋体" w:eastAsia="宋体" w:cs="宋体"/>
          <w:b/>
          <w:bCs/>
          <w:color w:val="000000"/>
          <w:kern w:val="0"/>
          <w:sz w:val="22"/>
        </w:rPr>
      </w:pPr>
      <w:r>
        <w:rPr>
          <w:rFonts w:hint="eastAsia" w:ascii="宋体" w:hAnsi="宋体" w:eastAsia="宋体" w:cs="宋体"/>
          <w:b/>
          <w:bCs/>
          <w:color w:val="000000"/>
          <w:kern w:val="0"/>
          <w:sz w:val="22"/>
        </w:rPr>
        <w:t>一、临床能力建设提升</w:t>
      </w:r>
    </w:p>
    <w:tbl>
      <w:tblPr>
        <w:tblStyle w:val="3"/>
        <w:tblW w:w="8520" w:type="dxa"/>
        <w:tblInd w:w="93" w:type="dxa"/>
        <w:tblLayout w:type="autofit"/>
        <w:tblCellMar>
          <w:top w:w="0" w:type="dxa"/>
          <w:left w:w="108" w:type="dxa"/>
          <w:bottom w:w="0" w:type="dxa"/>
          <w:right w:w="108" w:type="dxa"/>
        </w:tblCellMar>
      </w:tblPr>
      <w:tblGrid>
        <w:gridCol w:w="724"/>
        <w:gridCol w:w="2268"/>
        <w:gridCol w:w="5528"/>
      </w:tblGrid>
      <w:tr>
        <w:tblPrEx>
          <w:tblCellMar>
            <w:top w:w="0" w:type="dxa"/>
            <w:left w:w="108" w:type="dxa"/>
            <w:bottom w:w="0" w:type="dxa"/>
            <w:right w:w="108" w:type="dxa"/>
          </w:tblCellMar>
        </w:tblPrEx>
        <w:trPr>
          <w:trHeight w:val="454" w:hRule="exact"/>
        </w:trPr>
        <w:tc>
          <w:tcPr>
            <w:tcW w:w="724" w:type="dxa"/>
            <w:tcBorders>
              <w:top w:val="single" w:color="auto" w:sz="8" w:space="0"/>
              <w:left w:val="single" w:color="auto" w:sz="8"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2268" w:type="dxa"/>
            <w:tcBorders>
              <w:top w:val="single" w:color="auto" w:sz="8" w:space="0"/>
              <w:left w:val="nil"/>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医疗机构名称</w:t>
            </w:r>
          </w:p>
        </w:tc>
        <w:tc>
          <w:tcPr>
            <w:tcW w:w="5528" w:type="dxa"/>
            <w:tcBorders>
              <w:top w:val="single" w:color="auto" w:sz="8" w:space="0"/>
              <w:left w:val="nil"/>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项目名称</w:t>
            </w:r>
          </w:p>
        </w:tc>
      </w:tr>
      <w:tr>
        <w:tblPrEx>
          <w:tblCellMar>
            <w:top w:w="0" w:type="dxa"/>
            <w:left w:w="108" w:type="dxa"/>
            <w:bottom w:w="0" w:type="dxa"/>
            <w:right w:w="108" w:type="dxa"/>
          </w:tblCellMar>
        </w:tblPrEx>
        <w:trPr>
          <w:trHeight w:val="454" w:hRule="exact"/>
        </w:trPr>
        <w:tc>
          <w:tcPr>
            <w:tcW w:w="7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268"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苏州九龙医院</w:t>
            </w:r>
          </w:p>
        </w:tc>
        <w:tc>
          <w:tcPr>
            <w:tcW w:w="5528"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Courier New" w:hAnsi="Courier New" w:eastAsia="宋体" w:cs="Courier New"/>
                <w:sz w:val="20"/>
                <w:szCs w:val="20"/>
              </w:rPr>
            </w:pPr>
            <w:r>
              <w:rPr>
                <w:rFonts w:hint="eastAsia" w:cs="Courier New"/>
                <w:sz w:val="20"/>
                <w:szCs w:val="20"/>
              </w:rPr>
              <w:t>苏州九龙医院</w:t>
            </w:r>
            <w:r>
              <w:rPr>
                <w:rFonts w:ascii="Courier New" w:hAnsi="Courier New" w:cs="Courier New"/>
                <w:sz w:val="20"/>
                <w:szCs w:val="20"/>
              </w:rPr>
              <w:t>I</w:t>
            </w:r>
            <w:r>
              <w:rPr>
                <w:rFonts w:hint="eastAsia" w:cs="Courier New"/>
                <w:sz w:val="20"/>
                <w:szCs w:val="20"/>
              </w:rPr>
              <w:t>期临床试验中心临床试验机构能力提升</w:t>
            </w:r>
          </w:p>
        </w:tc>
      </w:tr>
      <w:tr>
        <w:tblPrEx>
          <w:tblCellMar>
            <w:top w:w="0" w:type="dxa"/>
            <w:left w:w="108" w:type="dxa"/>
            <w:bottom w:w="0" w:type="dxa"/>
            <w:right w:w="108" w:type="dxa"/>
          </w:tblCellMar>
        </w:tblPrEx>
        <w:trPr>
          <w:trHeight w:val="454" w:hRule="exac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2268" w:type="dxa"/>
            <w:tcBorders>
              <w:top w:val="nil"/>
              <w:left w:val="nil"/>
              <w:bottom w:val="single" w:color="000000" w:sz="4" w:space="0"/>
              <w:right w:val="single" w:color="000000" w:sz="4" w:space="0"/>
            </w:tcBorders>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苏州科技城医院</w:t>
            </w:r>
          </w:p>
        </w:tc>
        <w:tc>
          <w:tcPr>
            <w:tcW w:w="5528" w:type="dxa"/>
            <w:tcBorders>
              <w:top w:val="nil"/>
              <w:left w:val="nil"/>
              <w:bottom w:val="single" w:color="000000" w:sz="4" w:space="0"/>
              <w:right w:val="single" w:color="000000" w:sz="4" w:space="0"/>
            </w:tcBorders>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苏州科技城医院I期临床试验研究室临床试验机构能力提升</w:t>
            </w:r>
          </w:p>
        </w:tc>
      </w:tr>
      <w:tr>
        <w:tblPrEx>
          <w:tblCellMar>
            <w:top w:w="0" w:type="dxa"/>
            <w:left w:w="108" w:type="dxa"/>
            <w:bottom w:w="0" w:type="dxa"/>
            <w:right w:w="108" w:type="dxa"/>
          </w:tblCellMar>
        </w:tblPrEx>
        <w:trPr>
          <w:trHeight w:val="454" w:hRule="exac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2268" w:type="dxa"/>
            <w:tcBorders>
              <w:top w:val="nil"/>
              <w:left w:val="nil"/>
              <w:bottom w:val="single" w:color="000000" w:sz="4" w:space="0"/>
              <w:right w:val="single" w:color="000000" w:sz="4" w:space="0"/>
            </w:tcBorders>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苏州大学附属儿童医院</w:t>
            </w:r>
          </w:p>
        </w:tc>
        <w:tc>
          <w:tcPr>
            <w:tcW w:w="5528" w:type="dxa"/>
            <w:tcBorders>
              <w:top w:val="nil"/>
              <w:left w:val="nil"/>
              <w:bottom w:val="single" w:color="000000" w:sz="4" w:space="0"/>
              <w:right w:val="single" w:color="000000" w:sz="4" w:space="0"/>
            </w:tcBorders>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苏州大学附属儿童医院小儿血液肿瘤专业临床试验机构能力提升</w:t>
            </w:r>
          </w:p>
        </w:tc>
      </w:tr>
      <w:tr>
        <w:tblPrEx>
          <w:tblCellMar>
            <w:top w:w="0" w:type="dxa"/>
            <w:left w:w="108" w:type="dxa"/>
            <w:bottom w:w="0" w:type="dxa"/>
            <w:right w:w="108" w:type="dxa"/>
          </w:tblCellMar>
        </w:tblPrEx>
        <w:trPr>
          <w:trHeight w:val="580" w:hRule="exac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2268" w:type="dxa"/>
            <w:tcBorders>
              <w:top w:val="nil"/>
              <w:left w:val="nil"/>
              <w:bottom w:val="single" w:color="000000" w:sz="4" w:space="0"/>
              <w:right w:val="single" w:color="000000" w:sz="4" w:space="0"/>
            </w:tcBorders>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苏州大学附属儿童医院</w:t>
            </w:r>
          </w:p>
        </w:tc>
        <w:tc>
          <w:tcPr>
            <w:tcW w:w="5528" w:type="dxa"/>
            <w:tcBorders>
              <w:top w:val="nil"/>
              <w:left w:val="nil"/>
              <w:bottom w:val="single" w:color="000000" w:sz="4" w:space="0"/>
              <w:right w:val="single" w:color="000000" w:sz="4" w:space="0"/>
            </w:tcBorders>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苏州大学附属儿童医院小儿耳鼻咽喉科专业临床试验机构能力提升</w:t>
            </w:r>
          </w:p>
        </w:tc>
      </w:tr>
      <w:tr>
        <w:tblPrEx>
          <w:tblCellMar>
            <w:top w:w="0" w:type="dxa"/>
            <w:left w:w="108" w:type="dxa"/>
            <w:bottom w:w="0" w:type="dxa"/>
            <w:right w:w="108" w:type="dxa"/>
          </w:tblCellMar>
        </w:tblPrEx>
        <w:trPr>
          <w:trHeight w:val="454" w:hRule="exac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268" w:type="dxa"/>
            <w:tcBorders>
              <w:top w:val="nil"/>
              <w:left w:val="nil"/>
              <w:bottom w:val="single" w:color="000000" w:sz="4" w:space="0"/>
              <w:right w:val="single" w:color="000000" w:sz="4" w:space="0"/>
            </w:tcBorders>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昆山市第一人民医院</w:t>
            </w:r>
          </w:p>
        </w:tc>
        <w:tc>
          <w:tcPr>
            <w:tcW w:w="5528" w:type="dxa"/>
            <w:tcBorders>
              <w:top w:val="nil"/>
              <w:left w:val="nil"/>
              <w:bottom w:val="single" w:color="000000" w:sz="4" w:space="0"/>
              <w:right w:val="single" w:color="000000" w:sz="4" w:space="0"/>
            </w:tcBorders>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昆山市第一人民医院心血管内科临床试验机构能力提升</w:t>
            </w:r>
          </w:p>
        </w:tc>
      </w:tr>
      <w:tr>
        <w:tblPrEx>
          <w:tblCellMar>
            <w:top w:w="0" w:type="dxa"/>
            <w:left w:w="108" w:type="dxa"/>
            <w:bottom w:w="0" w:type="dxa"/>
            <w:right w:w="108" w:type="dxa"/>
          </w:tblCellMar>
        </w:tblPrEx>
        <w:trPr>
          <w:trHeight w:val="454" w:hRule="exac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2268" w:type="dxa"/>
            <w:tcBorders>
              <w:top w:val="nil"/>
              <w:left w:val="nil"/>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昆山市第一人民医院</w:t>
            </w:r>
          </w:p>
        </w:tc>
        <w:tc>
          <w:tcPr>
            <w:tcW w:w="5528" w:type="dxa"/>
            <w:tcBorders>
              <w:top w:val="nil"/>
              <w:left w:val="nil"/>
              <w:bottom w:val="single" w:color="000000" w:sz="4" w:space="0"/>
              <w:right w:val="single" w:color="000000" w:sz="4" w:space="0"/>
            </w:tcBorders>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昆山市第一人民医院内分泌科临床试验机构能力提升</w:t>
            </w:r>
          </w:p>
        </w:tc>
      </w:tr>
      <w:tr>
        <w:tblPrEx>
          <w:tblCellMar>
            <w:top w:w="0" w:type="dxa"/>
            <w:left w:w="108" w:type="dxa"/>
            <w:bottom w:w="0" w:type="dxa"/>
            <w:right w:w="108" w:type="dxa"/>
          </w:tblCellMar>
        </w:tblPrEx>
        <w:trPr>
          <w:trHeight w:val="658" w:hRule="exact"/>
        </w:trPr>
        <w:tc>
          <w:tcPr>
            <w:tcW w:w="7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2268" w:type="dxa"/>
            <w:tcBorders>
              <w:top w:val="nil"/>
              <w:left w:val="nil"/>
              <w:bottom w:val="single" w:color="000000" w:sz="4" w:space="0"/>
              <w:right w:val="single" w:color="000000" w:sz="4" w:space="0"/>
            </w:tcBorders>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昆山市第一人民医院</w:t>
            </w:r>
          </w:p>
        </w:tc>
        <w:tc>
          <w:tcPr>
            <w:tcW w:w="5528" w:type="dxa"/>
            <w:tcBorders>
              <w:top w:val="nil"/>
              <w:left w:val="nil"/>
              <w:bottom w:val="single" w:color="000000" w:sz="4" w:space="0"/>
              <w:right w:val="single" w:color="000000" w:sz="4" w:space="0"/>
            </w:tcBorders>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昆山市第一人民医院神经内科临床试验机构能力提升</w:t>
            </w:r>
          </w:p>
        </w:tc>
      </w:tr>
      <w:tr>
        <w:tblPrEx>
          <w:tblCellMar>
            <w:top w:w="0" w:type="dxa"/>
            <w:left w:w="108" w:type="dxa"/>
            <w:bottom w:w="0" w:type="dxa"/>
            <w:right w:w="108" w:type="dxa"/>
          </w:tblCellMar>
        </w:tblPrEx>
        <w:trPr>
          <w:trHeight w:val="454" w:hRule="exact"/>
        </w:trPr>
        <w:tc>
          <w:tcPr>
            <w:tcW w:w="724"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2268" w:type="dxa"/>
            <w:tcBorders>
              <w:top w:val="nil"/>
              <w:left w:val="nil"/>
              <w:bottom w:val="nil"/>
              <w:right w:val="single" w:color="000000" w:sz="4" w:space="0"/>
            </w:tcBorders>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昆山市第一人民医院</w:t>
            </w:r>
          </w:p>
        </w:tc>
        <w:tc>
          <w:tcPr>
            <w:tcW w:w="5528" w:type="dxa"/>
            <w:tcBorders>
              <w:top w:val="nil"/>
              <w:left w:val="nil"/>
              <w:bottom w:val="nil"/>
              <w:right w:val="single" w:color="000000" w:sz="4" w:space="0"/>
            </w:tcBorders>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昆山市第一人民医院检验科临床试验机构能力提升</w:t>
            </w:r>
          </w:p>
        </w:tc>
      </w:tr>
      <w:tr>
        <w:tblPrEx>
          <w:tblCellMar>
            <w:top w:w="0" w:type="dxa"/>
            <w:left w:w="108" w:type="dxa"/>
            <w:bottom w:w="0" w:type="dxa"/>
            <w:right w:w="108" w:type="dxa"/>
          </w:tblCellMar>
        </w:tblPrEx>
        <w:trPr>
          <w:trHeight w:val="454" w:hRule="exact"/>
        </w:trPr>
        <w:tc>
          <w:tcPr>
            <w:tcW w:w="7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2268" w:type="dxa"/>
            <w:tcBorders>
              <w:top w:val="single" w:color="auto" w:sz="4" w:space="0"/>
              <w:left w:val="nil"/>
              <w:bottom w:val="single" w:color="auto" w:sz="4" w:space="0"/>
              <w:right w:val="single" w:color="auto" w:sz="4" w:space="0"/>
            </w:tcBorders>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苏州市第五人民医院</w:t>
            </w:r>
          </w:p>
        </w:tc>
        <w:tc>
          <w:tcPr>
            <w:tcW w:w="5528" w:type="dxa"/>
            <w:tcBorders>
              <w:top w:val="single" w:color="auto" w:sz="4" w:space="0"/>
              <w:left w:val="nil"/>
              <w:bottom w:val="single" w:color="auto" w:sz="4" w:space="0"/>
              <w:right w:val="single" w:color="auto" w:sz="4" w:space="0"/>
            </w:tcBorders>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苏州市第五人民医院结核病专业组临床试验机构能力提升</w:t>
            </w:r>
          </w:p>
        </w:tc>
      </w:tr>
      <w:tr>
        <w:tblPrEx>
          <w:tblCellMar>
            <w:top w:w="0" w:type="dxa"/>
            <w:left w:w="108" w:type="dxa"/>
            <w:bottom w:w="0" w:type="dxa"/>
            <w:right w:w="108" w:type="dxa"/>
          </w:tblCellMar>
        </w:tblPrEx>
        <w:trPr>
          <w:trHeight w:val="454" w:hRule="exact"/>
        </w:trPr>
        <w:tc>
          <w:tcPr>
            <w:tcW w:w="7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2268"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苏州市第五人民医院</w:t>
            </w:r>
          </w:p>
        </w:tc>
        <w:tc>
          <w:tcPr>
            <w:tcW w:w="5528" w:type="dxa"/>
            <w:tcBorders>
              <w:top w:val="single" w:color="auto" w:sz="4" w:space="0"/>
              <w:left w:val="nil"/>
              <w:bottom w:val="single" w:color="auto" w:sz="4" w:space="0"/>
              <w:right w:val="single" w:color="auto" w:sz="4" w:space="0"/>
            </w:tcBorders>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苏州市第五人民医院</w:t>
            </w:r>
            <w:r>
              <w:rPr>
                <w:rFonts w:hint="eastAsia" w:ascii="宋体" w:hAnsi="宋体" w:eastAsia="宋体" w:cs="宋体"/>
                <w:sz w:val="20"/>
                <w:szCs w:val="20"/>
              </w:rPr>
              <w:t>Ⅰ</w:t>
            </w:r>
            <w:r>
              <w:rPr>
                <w:rFonts w:ascii="Courier New" w:hAnsi="Courier New" w:cs="Courier New"/>
                <w:sz w:val="20"/>
                <w:szCs w:val="20"/>
              </w:rPr>
              <w:t>期临床试验研究室临床试验机构能力提升</w:t>
            </w:r>
          </w:p>
        </w:tc>
      </w:tr>
      <w:tr>
        <w:tblPrEx>
          <w:tblCellMar>
            <w:top w:w="0" w:type="dxa"/>
            <w:left w:w="108" w:type="dxa"/>
            <w:bottom w:w="0" w:type="dxa"/>
            <w:right w:w="108" w:type="dxa"/>
          </w:tblCellMar>
        </w:tblPrEx>
        <w:trPr>
          <w:trHeight w:val="454" w:hRule="exact"/>
        </w:trPr>
        <w:tc>
          <w:tcPr>
            <w:tcW w:w="7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2268" w:type="dxa"/>
            <w:tcBorders>
              <w:top w:val="single" w:color="auto" w:sz="4" w:space="0"/>
              <w:left w:val="nil"/>
              <w:bottom w:val="single" w:color="auto" w:sz="4" w:space="0"/>
              <w:right w:val="single" w:color="auto" w:sz="4" w:space="0"/>
            </w:tcBorders>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苏州市第五人民医院</w:t>
            </w:r>
          </w:p>
        </w:tc>
        <w:tc>
          <w:tcPr>
            <w:tcW w:w="5528" w:type="dxa"/>
            <w:tcBorders>
              <w:top w:val="single" w:color="auto" w:sz="4" w:space="0"/>
              <w:left w:val="nil"/>
              <w:bottom w:val="single" w:color="auto" w:sz="4" w:space="0"/>
              <w:right w:val="single" w:color="auto" w:sz="4" w:space="0"/>
            </w:tcBorders>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苏州市第五人民医院肝炎专业组临床试验机构能力提升</w:t>
            </w:r>
          </w:p>
        </w:tc>
      </w:tr>
      <w:tr>
        <w:tblPrEx>
          <w:tblCellMar>
            <w:top w:w="0" w:type="dxa"/>
            <w:left w:w="108" w:type="dxa"/>
            <w:bottom w:w="0" w:type="dxa"/>
            <w:right w:w="108" w:type="dxa"/>
          </w:tblCellMar>
        </w:tblPrEx>
        <w:trPr>
          <w:trHeight w:val="454" w:hRule="exact"/>
        </w:trPr>
        <w:tc>
          <w:tcPr>
            <w:tcW w:w="7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2268" w:type="dxa"/>
            <w:tcBorders>
              <w:top w:val="single" w:color="auto" w:sz="4" w:space="0"/>
              <w:left w:val="nil"/>
              <w:bottom w:val="single" w:color="auto" w:sz="4" w:space="0"/>
              <w:right w:val="single" w:color="auto" w:sz="4" w:space="0"/>
            </w:tcBorders>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苏州市第五人民医院</w:t>
            </w:r>
          </w:p>
        </w:tc>
        <w:tc>
          <w:tcPr>
            <w:tcW w:w="5528" w:type="dxa"/>
            <w:tcBorders>
              <w:top w:val="single" w:color="auto" w:sz="4" w:space="0"/>
              <w:left w:val="nil"/>
              <w:bottom w:val="single" w:color="auto" w:sz="4" w:space="0"/>
              <w:right w:val="single" w:color="auto" w:sz="4" w:space="0"/>
            </w:tcBorders>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苏州市第五人民医院医学检验临床试验机构能力提升</w:t>
            </w:r>
          </w:p>
        </w:tc>
      </w:tr>
      <w:tr>
        <w:tblPrEx>
          <w:tblCellMar>
            <w:top w:w="0" w:type="dxa"/>
            <w:left w:w="108" w:type="dxa"/>
            <w:bottom w:w="0" w:type="dxa"/>
            <w:right w:w="108" w:type="dxa"/>
          </w:tblCellMar>
        </w:tblPrEx>
        <w:trPr>
          <w:trHeight w:val="454" w:hRule="exact"/>
        </w:trPr>
        <w:tc>
          <w:tcPr>
            <w:tcW w:w="7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2268"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苏州市广济医院</w:t>
            </w:r>
          </w:p>
        </w:tc>
        <w:tc>
          <w:tcPr>
            <w:tcW w:w="5528" w:type="dxa"/>
            <w:tcBorders>
              <w:top w:val="single" w:color="auto" w:sz="4" w:space="0"/>
              <w:left w:val="nil"/>
              <w:bottom w:val="single" w:color="auto" w:sz="4" w:space="0"/>
              <w:right w:val="single" w:color="auto" w:sz="4" w:space="0"/>
            </w:tcBorders>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苏州市广济医院临床检验科临床试验机构能力提升</w:t>
            </w:r>
          </w:p>
        </w:tc>
      </w:tr>
      <w:tr>
        <w:tblPrEx>
          <w:tblCellMar>
            <w:top w:w="0" w:type="dxa"/>
            <w:left w:w="108" w:type="dxa"/>
            <w:bottom w:w="0" w:type="dxa"/>
            <w:right w:w="108" w:type="dxa"/>
          </w:tblCellMar>
        </w:tblPrEx>
        <w:trPr>
          <w:trHeight w:val="454" w:hRule="exact"/>
        </w:trPr>
        <w:tc>
          <w:tcPr>
            <w:tcW w:w="7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2268" w:type="dxa"/>
            <w:tcBorders>
              <w:top w:val="single" w:color="auto" w:sz="4" w:space="0"/>
              <w:left w:val="nil"/>
              <w:bottom w:val="single" w:color="auto" w:sz="4" w:space="0"/>
              <w:right w:val="single" w:color="auto" w:sz="4" w:space="0"/>
            </w:tcBorders>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苏州市广济医院</w:t>
            </w:r>
          </w:p>
        </w:tc>
        <w:tc>
          <w:tcPr>
            <w:tcW w:w="5528" w:type="dxa"/>
            <w:tcBorders>
              <w:top w:val="single" w:color="auto" w:sz="4" w:space="0"/>
              <w:left w:val="nil"/>
              <w:bottom w:val="single" w:color="auto" w:sz="4" w:space="0"/>
              <w:right w:val="single" w:color="auto" w:sz="4" w:space="0"/>
            </w:tcBorders>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苏州市广济医院精神卫生专业临床试验机构能力提升</w:t>
            </w:r>
          </w:p>
        </w:tc>
      </w:tr>
    </w:tbl>
    <w:p>
      <w:pPr>
        <w:adjustRightInd w:val="0"/>
        <w:rPr>
          <w:rFonts w:ascii="宋体" w:hAnsi="宋体" w:eastAsia="宋体" w:cs="宋体"/>
          <w:b/>
          <w:bCs/>
          <w:color w:val="000000"/>
          <w:kern w:val="0"/>
          <w:sz w:val="22"/>
        </w:rPr>
      </w:pPr>
      <w:r>
        <w:rPr>
          <w:rFonts w:hint="eastAsia" w:ascii="宋体" w:hAnsi="宋体" w:eastAsia="宋体" w:cs="宋体"/>
          <w:b/>
          <w:bCs/>
          <w:color w:val="000000"/>
          <w:kern w:val="0"/>
          <w:sz w:val="22"/>
        </w:rPr>
        <w:t>二、临床能力建设中期评估</w:t>
      </w:r>
    </w:p>
    <w:tbl>
      <w:tblPr>
        <w:tblStyle w:val="3"/>
        <w:tblW w:w="85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5812"/>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4"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序号</w:t>
            </w:r>
          </w:p>
        </w:tc>
        <w:tc>
          <w:tcPr>
            <w:tcW w:w="5812" w:type="dxa"/>
            <w:shd w:val="clear" w:color="auto" w:fill="auto"/>
            <w:noWrap/>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项目名称</w:t>
            </w:r>
          </w:p>
        </w:tc>
        <w:tc>
          <w:tcPr>
            <w:tcW w:w="1984" w:type="dxa"/>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承担单位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24" w:type="dxa"/>
            <w:shd w:val="clear" w:color="auto" w:fill="auto"/>
            <w:noWrap/>
            <w:vAlign w:val="center"/>
          </w:tcPr>
          <w:p>
            <w:pPr>
              <w:widowControl/>
              <w:jc w:val="center"/>
              <w:rPr>
                <w:rFonts w:ascii="Courier New" w:hAnsi="Courier New" w:cs="Courier New"/>
                <w:sz w:val="20"/>
                <w:szCs w:val="20"/>
              </w:rPr>
            </w:pPr>
            <w:r>
              <w:rPr>
                <w:rFonts w:ascii="Courier New" w:hAnsi="Courier New" w:cs="Courier New"/>
                <w:sz w:val="20"/>
                <w:szCs w:val="20"/>
              </w:rPr>
              <w:t>1</w:t>
            </w:r>
          </w:p>
        </w:tc>
        <w:tc>
          <w:tcPr>
            <w:tcW w:w="5812" w:type="dxa"/>
            <w:shd w:val="clear" w:color="auto" w:fill="auto"/>
            <w:noWrap/>
            <w:vAlign w:val="center"/>
          </w:tcPr>
          <w:p>
            <w:pPr>
              <w:jc w:val="center"/>
              <w:rPr>
                <w:rFonts w:ascii="Courier New" w:hAnsi="Courier New" w:cs="Courier New"/>
                <w:sz w:val="20"/>
                <w:szCs w:val="20"/>
              </w:rPr>
            </w:pPr>
            <w:r>
              <w:rPr>
                <w:rFonts w:ascii="Courier New" w:hAnsi="Courier New" w:cs="Courier New"/>
                <w:sz w:val="20"/>
                <w:szCs w:val="20"/>
              </w:rPr>
              <w:t>苏州大学附属第一医院</w:t>
            </w:r>
            <w:r>
              <w:rPr>
                <w:rFonts w:hint="eastAsia" w:ascii="Courier New" w:hAnsi="Courier New" w:cs="Courier New"/>
                <w:sz w:val="20"/>
                <w:szCs w:val="20"/>
              </w:rPr>
              <w:t>内分泌科临床试验机构能力提升中期评估</w:t>
            </w:r>
          </w:p>
        </w:tc>
        <w:tc>
          <w:tcPr>
            <w:tcW w:w="1984" w:type="dxa"/>
            <w:shd w:val="clear" w:color="auto" w:fill="auto"/>
            <w:noWrap/>
            <w:vAlign w:val="center"/>
          </w:tcPr>
          <w:p>
            <w:pPr>
              <w:jc w:val="center"/>
              <w:rPr>
                <w:rFonts w:ascii="Courier New" w:hAnsi="Courier New" w:cs="Courier New"/>
                <w:sz w:val="20"/>
                <w:szCs w:val="20"/>
              </w:rPr>
            </w:pPr>
            <w:r>
              <w:rPr>
                <w:rFonts w:ascii="Courier New" w:hAnsi="Courier New" w:cs="Courier New"/>
                <w:sz w:val="20"/>
                <w:szCs w:val="20"/>
              </w:rPr>
              <w:t>苏州大学附属第一医院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24" w:type="dxa"/>
            <w:shd w:val="clear" w:color="auto" w:fill="auto"/>
            <w:noWrap/>
            <w:vAlign w:val="center"/>
          </w:tcPr>
          <w:p>
            <w:pPr>
              <w:widowControl/>
              <w:jc w:val="center"/>
              <w:rPr>
                <w:rFonts w:ascii="Courier New" w:hAnsi="Courier New" w:cs="Courier New"/>
                <w:sz w:val="20"/>
                <w:szCs w:val="20"/>
              </w:rPr>
            </w:pPr>
            <w:r>
              <w:rPr>
                <w:rFonts w:ascii="Courier New" w:hAnsi="Courier New" w:cs="Courier New"/>
                <w:sz w:val="20"/>
                <w:szCs w:val="20"/>
              </w:rPr>
              <w:t>2</w:t>
            </w:r>
          </w:p>
        </w:tc>
        <w:tc>
          <w:tcPr>
            <w:tcW w:w="5812" w:type="dxa"/>
            <w:shd w:val="clear" w:color="auto" w:fill="auto"/>
            <w:noWrap/>
            <w:vAlign w:val="center"/>
          </w:tcPr>
          <w:p>
            <w:pPr>
              <w:jc w:val="center"/>
              <w:rPr>
                <w:rFonts w:ascii="Courier New" w:hAnsi="Courier New" w:cs="Courier New"/>
                <w:sz w:val="20"/>
                <w:szCs w:val="20"/>
              </w:rPr>
            </w:pPr>
            <w:r>
              <w:rPr>
                <w:rFonts w:hint="eastAsia" w:ascii="Courier New" w:hAnsi="Courier New" w:cs="Courier New"/>
                <w:sz w:val="20"/>
                <w:szCs w:val="20"/>
              </w:rPr>
              <w:t>苏州科技城医院内分泌专业临床试验机构能力提升中期评估</w:t>
            </w:r>
          </w:p>
        </w:tc>
        <w:tc>
          <w:tcPr>
            <w:tcW w:w="1984" w:type="dxa"/>
            <w:shd w:val="clear" w:color="auto" w:fill="auto"/>
            <w:noWrap/>
            <w:vAlign w:val="center"/>
          </w:tcPr>
          <w:p>
            <w:pPr>
              <w:jc w:val="center"/>
              <w:rPr>
                <w:rFonts w:ascii="Courier New" w:hAnsi="Courier New" w:cs="Courier New"/>
                <w:sz w:val="20"/>
                <w:szCs w:val="20"/>
              </w:rPr>
            </w:pPr>
            <w:r>
              <w:rPr>
                <w:rFonts w:hint="eastAsia" w:ascii="Courier New" w:hAnsi="Courier New" w:cs="Courier New"/>
                <w:sz w:val="20"/>
                <w:szCs w:val="20"/>
              </w:rPr>
              <w:t>苏州科技城医院</w:t>
            </w:r>
          </w:p>
        </w:tc>
      </w:tr>
    </w:tbl>
    <w:p>
      <w:pPr>
        <w:adjustRightInd w:val="0"/>
        <w:rPr>
          <w:rFonts w:ascii="宋体" w:hAnsi="宋体" w:eastAsia="宋体" w:cs="宋体"/>
          <w:b/>
          <w:bCs/>
          <w:color w:val="000000"/>
          <w:kern w:val="0"/>
          <w:sz w:val="22"/>
        </w:rPr>
      </w:pPr>
      <w:r>
        <w:rPr>
          <w:rFonts w:hint="eastAsia" w:ascii="宋体" w:hAnsi="宋体" w:eastAsia="宋体" w:cs="宋体"/>
          <w:b/>
          <w:bCs/>
          <w:color w:val="000000"/>
          <w:kern w:val="0"/>
          <w:sz w:val="22"/>
        </w:rPr>
        <w:t>三、医工结合项目</w:t>
      </w:r>
    </w:p>
    <w:tbl>
      <w:tblPr>
        <w:tblStyle w:val="3"/>
        <w:tblW w:w="8520"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20"/>
        <w:gridCol w:w="5432"/>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820" w:type="dxa"/>
            <w:shd w:val="clear" w:color="auto" w:fill="auto"/>
            <w:vAlign w:val="center"/>
          </w:tcPr>
          <w:p>
            <w:pPr>
              <w:widowControl/>
              <w:jc w:val="center"/>
              <w:rPr>
                <w:rFonts w:ascii="Times New Roman" w:hAnsi="Times New Roman" w:eastAsia="宋体" w:cs="Times New Roman"/>
                <w:b/>
                <w:kern w:val="0"/>
                <w:sz w:val="20"/>
                <w:szCs w:val="20"/>
              </w:rPr>
            </w:pPr>
            <w:r>
              <w:rPr>
                <w:rFonts w:hint="eastAsia" w:ascii="Times New Roman" w:hAnsi="Times New Roman" w:eastAsia="宋体" w:cs="Times New Roman"/>
                <w:b/>
                <w:kern w:val="0"/>
                <w:sz w:val="20"/>
                <w:szCs w:val="20"/>
              </w:rPr>
              <w:t>序号</w:t>
            </w:r>
          </w:p>
        </w:tc>
        <w:tc>
          <w:tcPr>
            <w:tcW w:w="5432" w:type="dxa"/>
            <w:shd w:val="clear" w:color="auto" w:fill="auto"/>
            <w:vAlign w:val="center"/>
          </w:tcPr>
          <w:p>
            <w:pPr>
              <w:widowControl/>
              <w:jc w:val="center"/>
              <w:rPr>
                <w:rFonts w:ascii="Times New Roman" w:hAnsi="Times New Roman" w:eastAsia="宋体" w:cs="Times New Roman"/>
                <w:b/>
                <w:kern w:val="0"/>
                <w:sz w:val="20"/>
                <w:szCs w:val="20"/>
              </w:rPr>
            </w:pPr>
            <w:r>
              <w:rPr>
                <w:rFonts w:hint="eastAsia" w:ascii="Times New Roman" w:hAnsi="Times New Roman" w:eastAsia="宋体" w:cs="Times New Roman"/>
                <w:b/>
                <w:kern w:val="0"/>
                <w:sz w:val="20"/>
                <w:szCs w:val="20"/>
              </w:rPr>
              <w:t>项目名称</w:t>
            </w:r>
          </w:p>
        </w:tc>
        <w:tc>
          <w:tcPr>
            <w:tcW w:w="2268" w:type="dxa"/>
            <w:shd w:val="clear" w:color="auto" w:fill="auto"/>
            <w:vAlign w:val="center"/>
          </w:tcPr>
          <w:p>
            <w:pPr>
              <w:widowControl/>
              <w:jc w:val="center"/>
              <w:rPr>
                <w:rFonts w:ascii="Times New Roman" w:hAnsi="Times New Roman" w:eastAsia="宋体" w:cs="Times New Roman"/>
                <w:b/>
                <w:kern w:val="0"/>
                <w:sz w:val="20"/>
                <w:szCs w:val="20"/>
              </w:rPr>
            </w:pPr>
            <w:r>
              <w:rPr>
                <w:rFonts w:hint="eastAsia" w:ascii="Times New Roman" w:hAnsi="Times New Roman" w:eastAsia="宋体" w:cs="Times New Roman"/>
                <w:b/>
                <w:kern w:val="0"/>
                <w:sz w:val="20"/>
                <w:szCs w:val="20"/>
              </w:rPr>
              <w:t>承担单位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820" w:type="dxa"/>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p>
        </w:tc>
        <w:tc>
          <w:tcPr>
            <w:tcW w:w="5432" w:type="dxa"/>
            <w:shd w:val="clear" w:color="auto" w:fill="auto"/>
            <w:vAlign w:val="center"/>
          </w:tcPr>
          <w:p>
            <w:pPr>
              <w:rPr>
                <w:rFonts w:ascii="Courier New" w:hAnsi="Courier New" w:eastAsia="宋体" w:cs="Courier New"/>
                <w:sz w:val="20"/>
                <w:szCs w:val="20"/>
              </w:rPr>
            </w:pPr>
            <w:r>
              <w:rPr>
                <w:rFonts w:ascii="Courier New" w:hAnsi="Courier New" w:cs="Courier New"/>
                <w:sz w:val="20"/>
                <w:szCs w:val="20"/>
              </w:rPr>
              <w:t>抗Claudin18.2单克隆抗体（IBI360）新药开发及临床前研究</w:t>
            </w:r>
          </w:p>
        </w:tc>
        <w:tc>
          <w:tcPr>
            <w:tcW w:w="2268" w:type="dxa"/>
            <w:shd w:val="clear" w:color="auto" w:fill="auto"/>
            <w:vAlign w:val="center"/>
          </w:tcPr>
          <w:p>
            <w:pPr>
              <w:jc w:val="center"/>
              <w:rPr>
                <w:rFonts w:ascii="宋体" w:hAnsi="宋体" w:eastAsia="宋体" w:cs="宋体"/>
                <w:sz w:val="20"/>
                <w:szCs w:val="20"/>
              </w:rPr>
            </w:pPr>
            <w:r>
              <w:rPr>
                <w:rFonts w:hint="eastAsia"/>
                <w:sz w:val="20"/>
                <w:szCs w:val="20"/>
              </w:rPr>
              <w:t>苏州大学附属第一医院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820" w:type="dxa"/>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5432" w:type="dxa"/>
            <w:shd w:val="clear" w:color="auto" w:fill="auto"/>
            <w:vAlign w:val="center"/>
          </w:tcPr>
          <w:p>
            <w:pPr>
              <w:rPr>
                <w:rFonts w:ascii="Courier New" w:hAnsi="Courier New" w:eastAsia="宋体" w:cs="Courier New"/>
                <w:sz w:val="20"/>
                <w:szCs w:val="20"/>
              </w:rPr>
            </w:pPr>
            <w:r>
              <w:rPr>
                <w:rFonts w:ascii="Courier New" w:hAnsi="Courier New" w:cs="Courier New"/>
                <w:sz w:val="20"/>
                <w:szCs w:val="20"/>
              </w:rPr>
              <w:t>依达拉奉口服制剂（TTYP01片）治疗帕金森病的临床前研究</w:t>
            </w:r>
          </w:p>
        </w:tc>
        <w:tc>
          <w:tcPr>
            <w:tcW w:w="226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苏州大学附属第二医院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820" w:type="dxa"/>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p>
        </w:tc>
        <w:tc>
          <w:tcPr>
            <w:tcW w:w="5432" w:type="dxa"/>
            <w:shd w:val="clear" w:color="auto" w:fill="auto"/>
            <w:vAlign w:val="center"/>
          </w:tcPr>
          <w:p>
            <w:pPr>
              <w:rPr>
                <w:rFonts w:ascii="Courier New" w:hAnsi="Courier New" w:eastAsia="宋体" w:cs="Courier New"/>
                <w:sz w:val="20"/>
                <w:szCs w:val="20"/>
              </w:rPr>
            </w:pPr>
            <w:r>
              <w:rPr>
                <w:rFonts w:ascii="Courier New" w:hAnsi="Courier New" w:cs="Courier New"/>
                <w:sz w:val="20"/>
                <w:szCs w:val="20"/>
              </w:rPr>
              <w:t>IBI321药物活性评价及实体瘤临床前疗效探索</w:t>
            </w:r>
          </w:p>
        </w:tc>
        <w:tc>
          <w:tcPr>
            <w:tcW w:w="226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苏州大学附属第二医院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820" w:type="dxa"/>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4</w:t>
            </w:r>
          </w:p>
        </w:tc>
        <w:tc>
          <w:tcPr>
            <w:tcW w:w="5432" w:type="dxa"/>
            <w:shd w:val="clear" w:color="auto" w:fill="auto"/>
            <w:vAlign w:val="center"/>
          </w:tcPr>
          <w:p>
            <w:pPr>
              <w:rPr>
                <w:rFonts w:ascii="Courier New" w:hAnsi="Courier New" w:eastAsia="宋体" w:cs="Courier New"/>
                <w:sz w:val="20"/>
                <w:szCs w:val="20"/>
              </w:rPr>
            </w:pPr>
            <w:r>
              <w:rPr>
                <w:rFonts w:ascii="Courier New" w:hAnsi="Courier New" w:cs="Courier New"/>
                <w:sz w:val="20"/>
                <w:szCs w:val="20"/>
              </w:rPr>
              <w:t xml:space="preserve">放疗剂量分割影响结肠癌放疗联合PD1免疫治疗疗效的临床前实验研究 </w:t>
            </w:r>
          </w:p>
        </w:tc>
        <w:tc>
          <w:tcPr>
            <w:tcW w:w="226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苏州大学附属第二医院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820" w:type="dxa"/>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5</w:t>
            </w:r>
          </w:p>
        </w:tc>
        <w:tc>
          <w:tcPr>
            <w:tcW w:w="5432" w:type="dxa"/>
            <w:shd w:val="clear" w:color="auto" w:fill="auto"/>
            <w:vAlign w:val="center"/>
          </w:tcPr>
          <w:p>
            <w:pPr>
              <w:rPr>
                <w:rFonts w:ascii="Courier New" w:hAnsi="Courier New" w:eastAsia="宋体" w:cs="Courier New"/>
                <w:sz w:val="20"/>
                <w:szCs w:val="20"/>
              </w:rPr>
            </w:pPr>
            <w:r>
              <w:rPr>
                <w:rFonts w:ascii="Courier New" w:hAnsi="Courier New" w:cs="Courier New"/>
                <w:sz w:val="20"/>
                <w:szCs w:val="20"/>
              </w:rPr>
              <w:t>针对尿道粘膜损伤修复可降解注射凝胶的制备与临床前研究</w:t>
            </w:r>
          </w:p>
        </w:tc>
        <w:tc>
          <w:tcPr>
            <w:tcW w:w="226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苏州大学附属第一医院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820" w:type="dxa"/>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6</w:t>
            </w:r>
          </w:p>
        </w:tc>
        <w:tc>
          <w:tcPr>
            <w:tcW w:w="5432" w:type="dxa"/>
            <w:shd w:val="clear" w:color="auto" w:fill="auto"/>
            <w:vAlign w:val="center"/>
          </w:tcPr>
          <w:p>
            <w:pPr>
              <w:rPr>
                <w:rFonts w:ascii="Courier New" w:hAnsi="Courier New" w:eastAsia="宋体" w:cs="Courier New"/>
                <w:sz w:val="20"/>
                <w:szCs w:val="20"/>
              </w:rPr>
            </w:pPr>
            <w:r>
              <w:rPr>
                <w:rFonts w:ascii="Courier New" w:hAnsi="Courier New" w:cs="Courier New"/>
                <w:sz w:val="20"/>
                <w:szCs w:val="20"/>
              </w:rPr>
              <w:t>高灵敏快速定量术前八项传染病诊断试剂的临床前研究</w:t>
            </w:r>
          </w:p>
        </w:tc>
        <w:tc>
          <w:tcPr>
            <w:tcW w:w="226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苏州市第五人民医院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820" w:type="dxa"/>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7</w:t>
            </w:r>
          </w:p>
        </w:tc>
        <w:tc>
          <w:tcPr>
            <w:tcW w:w="5432" w:type="dxa"/>
            <w:shd w:val="clear" w:color="auto" w:fill="auto"/>
            <w:vAlign w:val="center"/>
          </w:tcPr>
          <w:p>
            <w:pPr>
              <w:rPr>
                <w:rFonts w:ascii="Courier New" w:hAnsi="Courier New" w:eastAsia="宋体" w:cs="Courier New"/>
                <w:sz w:val="20"/>
                <w:szCs w:val="20"/>
              </w:rPr>
            </w:pPr>
            <w:r>
              <w:rPr>
                <w:rFonts w:ascii="Courier New" w:hAnsi="Courier New" w:cs="Courier New"/>
                <w:sz w:val="20"/>
                <w:szCs w:val="20"/>
              </w:rPr>
              <w:t>新型柔性关节镜的研制与临床前研究</w:t>
            </w:r>
          </w:p>
        </w:tc>
        <w:tc>
          <w:tcPr>
            <w:tcW w:w="226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苏州大学附属第二医院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820" w:type="dxa"/>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8</w:t>
            </w:r>
          </w:p>
        </w:tc>
        <w:tc>
          <w:tcPr>
            <w:tcW w:w="5432" w:type="dxa"/>
            <w:shd w:val="clear" w:color="auto" w:fill="auto"/>
            <w:vAlign w:val="center"/>
          </w:tcPr>
          <w:p>
            <w:pPr>
              <w:rPr>
                <w:rFonts w:ascii="Courier New" w:hAnsi="Courier New" w:eastAsia="宋体" w:cs="Courier New"/>
                <w:sz w:val="20"/>
                <w:szCs w:val="20"/>
              </w:rPr>
            </w:pPr>
            <w:r>
              <w:rPr>
                <w:rFonts w:ascii="Courier New" w:hAnsi="Courier New" w:cs="Courier New"/>
                <w:sz w:val="20"/>
                <w:szCs w:val="20"/>
              </w:rPr>
              <w:t>新型国产机械性抽吸系统治疗急性下肢深静脉血栓的临床前研究</w:t>
            </w:r>
          </w:p>
        </w:tc>
        <w:tc>
          <w:tcPr>
            <w:tcW w:w="226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苏州大学附属第一医院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820" w:type="dxa"/>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9</w:t>
            </w:r>
          </w:p>
        </w:tc>
        <w:tc>
          <w:tcPr>
            <w:tcW w:w="5432" w:type="dxa"/>
            <w:shd w:val="clear" w:color="auto" w:fill="auto"/>
            <w:vAlign w:val="center"/>
          </w:tcPr>
          <w:p>
            <w:pPr>
              <w:rPr>
                <w:rFonts w:ascii="Courier New" w:hAnsi="Courier New" w:eastAsia="宋体" w:cs="Courier New"/>
                <w:sz w:val="20"/>
                <w:szCs w:val="20"/>
              </w:rPr>
            </w:pPr>
            <w:r>
              <w:rPr>
                <w:rFonts w:ascii="Courier New" w:hAnsi="Courier New" w:cs="Courier New"/>
                <w:sz w:val="20"/>
                <w:szCs w:val="20"/>
              </w:rPr>
              <w:t>新型BCL-2抑制剂APG-2575单药或联合SoC在高危MM中的临床前研究</w:t>
            </w:r>
          </w:p>
        </w:tc>
        <w:tc>
          <w:tcPr>
            <w:tcW w:w="226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苏州大学附属第一医院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820" w:type="dxa"/>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10</w:t>
            </w:r>
          </w:p>
        </w:tc>
        <w:tc>
          <w:tcPr>
            <w:tcW w:w="5432" w:type="dxa"/>
            <w:shd w:val="clear" w:color="auto" w:fill="auto"/>
            <w:vAlign w:val="center"/>
          </w:tcPr>
          <w:p>
            <w:pPr>
              <w:rPr>
                <w:rFonts w:ascii="Courier New" w:hAnsi="Courier New" w:eastAsia="宋体" w:cs="Courier New"/>
                <w:sz w:val="20"/>
                <w:szCs w:val="20"/>
              </w:rPr>
            </w:pPr>
            <w:r>
              <w:rPr>
                <w:rFonts w:ascii="Courier New" w:hAnsi="Courier New" w:cs="Courier New"/>
                <w:sz w:val="20"/>
                <w:szCs w:val="20"/>
              </w:rPr>
              <w:t>放疗联合双特异性抗体IBI322（CD47/PD-L1）治疗局部晚期食管癌的临床前研究</w:t>
            </w:r>
          </w:p>
        </w:tc>
        <w:tc>
          <w:tcPr>
            <w:tcW w:w="226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苏州大学附属第一医院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820" w:type="dxa"/>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11</w:t>
            </w:r>
          </w:p>
        </w:tc>
        <w:tc>
          <w:tcPr>
            <w:tcW w:w="5432" w:type="dxa"/>
            <w:shd w:val="clear" w:color="auto" w:fill="auto"/>
            <w:vAlign w:val="center"/>
          </w:tcPr>
          <w:p>
            <w:pPr>
              <w:rPr>
                <w:rFonts w:ascii="Courier New" w:hAnsi="Courier New" w:eastAsia="宋体" w:cs="Courier New"/>
                <w:sz w:val="20"/>
                <w:szCs w:val="20"/>
              </w:rPr>
            </w:pPr>
            <w:r>
              <w:rPr>
                <w:rFonts w:ascii="Courier New" w:hAnsi="Courier New" w:cs="Courier New"/>
                <w:sz w:val="20"/>
                <w:szCs w:val="20"/>
              </w:rPr>
              <w:t>单次用脊柱电子内窥镜的研制与临床前研究</w:t>
            </w:r>
          </w:p>
        </w:tc>
        <w:tc>
          <w:tcPr>
            <w:tcW w:w="226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苏州大学附属第一医院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820" w:type="dxa"/>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12</w:t>
            </w:r>
          </w:p>
        </w:tc>
        <w:tc>
          <w:tcPr>
            <w:tcW w:w="5432" w:type="dxa"/>
            <w:shd w:val="clear" w:color="auto" w:fill="auto"/>
            <w:vAlign w:val="center"/>
          </w:tcPr>
          <w:p>
            <w:pPr>
              <w:rPr>
                <w:rFonts w:ascii="Courier New" w:hAnsi="Courier New" w:eastAsia="宋体" w:cs="Courier New"/>
                <w:sz w:val="20"/>
                <w:szCs w:val="20"/>
              </w:rPr>
            </w:pPr>
            <w:r>
              <w:rPr>
                <w:rFonts w:ascii="Courier New" w:hAnsi="Courier New" w:cs="Courier New"/>
                <w:sz w:val="20"/>
                <w:szCs w:val="20"/>
              </w:rPr>
              <w:t>一种新型硅基微针负压装置的研发及临床前应用研究</w:t>
            </w:r>
          </w:p>
        </w:tc>
        <w:tc>
          <w:tcPr>
            <w:tcW w:w="226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苏州市立医院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820" w:type="dxa"/>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13</w:t>
            </w:r>
          </w:p>
        </w:tc>
        <w:tc>
          <w:tcPr>
            <w:tcW w:w="5432" w:type="dxa"/>
            <w:shd w:val="clear" w:color="auto" w:fill="auto"/>
            <w:vAlign w:val="center"/>
          </w:tcPr>
          <w:p>
            <w:pPr>
              <w:rPr>
                <w:rFonts w:ascii="Courier New" w:hAnsi="Courier New" w:eastAsia="宋体" w:cs="Courier New"/>
                <w:sz w:val="20"/>
                <w:szCs w:val="20"/>
              </w:rPr>
            </w:pPr>
            <w:r>
              <w:rPr>
                <w:rFonts w:ascii="Courier New" w:hAnsi="Courier New" w:cs="Courier New"/>
                <w:sz w:val="20"/>
                <w:szCs w:val="20"/>
              </w:rPr>
              <w:t>国产取栓支架优化及临床前研究</w:t>
            </w:r>
          </w:p>
        </w:tc>
        <w:tc>
          <w:tcPr>
            <w:tcW w:w="226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苏州大学附属第二医院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820" w:type="dxa"/>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14</w:t>
            </w:r>
          </w:p>
        </w:tc>
        <w:tc>
          <w:tcPr>
            <w:tcW w:w="5432" w:type="dxa"/>
            <w:shd w:val="clear" w:color="auto" w:fill="auto"/>
            <w:vAlign w:val="center"/>
          </w:tcPr>
          <w:p>
            <w:pPr>
              <w:rPr>
                <w:rFonts w:ascii="Courier New" w:hAnsi="Courier New" w:eastAsia="宋体" w:cs="Courier New"/>
                <w:sz w:val="20"/>
                <w:szCs w:val="20"/>
              </w:rPr>
            </w:pPr>
            <w:r>
              <w:rPr>
                <w:rFonts w:ascii="Courier New" w:hAnsi="Courier New" w:cs="Courier New"/>
                <w:sz w:val="20"/>
                <w:szCs w:val="20"/>
              </w:rPr>
              <w:t>伊立替康及代谢物检测试剂盒的开发与临床研究</w:t>
            </w:r>
          </w:p>
        </w:tc>
        <w:tc>
          <w:tcPr>
            <w:tcW w:w="226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苏州大学附属儿童医院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820" w:type="dxa"/>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15</w:t>
            </w:r>
          </w:p>
        </w:tc>
        <w:tc>
          <w:tcPr>
            <w:tcW w:w="5432" w:type="dxa"/>
            <w:shd w:val="clear" w:color="auto" w:fill="auto"/>
            <w:vAlign w:val="center"/>
          </w:tcPr>
          <w:p>
            <w:pPr>
              <w:rPr>
                <w:rFonts w:ascii="Courier New" w:hAnsi="Courier New" w:eastAsia="宋体" w:cs="Courier New"/>
                <w:sz w:val="20"/>
                <w:szCs w:val="20"/>
              </w:rPr>
            </w:pPr>
            <w:r>
              <w:rPr>
                <w:rFonts w:ascii="Courier New" w:hAnsi="Courier New" w:cs="Courier New"/>
                <w:sz w:val="20"/>
                <w:szCs w:val="20"/>
              </w:rPr>
              <w:t>PD-1和TGF-β双靶点药物SHR-1701治疗结直肠癌的临床前研究</w:t>
            </w:r>
          </w:p>
        </w:tc>
        <w:tc>
          <w:tcPr>
            <w:tcW w:w="226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苏州大学附属第一医院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820" w:type="dxa"/>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16</w:t>
            </w:r>
          </w:p>
        </w:tc>
        <w:tc>
          <w:tcPr>
            <w:tcW w:w="5432" w:type="dxa"/>
            <w:shd w:val="clear" w:color="auto" w:fill="auto"/>
            <w:vAlign w:val="center"/>
          </w:tcPr>
          <w:p>
            <w:pPr>
              <w:rPr>
                <w:rFonts w:ascii="Courier New" w:hAnsi="Courier New" w:eastAsia="宋体" w:cs="Courier New"/>
                <w:sz w:val="20"/>
                <w:szCs w:val="20"/>
              </w:rPr>
            </w:pPr>
            <w:r>
              <w:rPr>
                <w:rFonts w:ascii="Courier New" w:hAnsi="Courier New" w:cs="Courier New"/>
                <w:sz w:val="20"/>
                <w:szCs w:val="20"/>
              </w:rPr>
              <w:t>疫情常态化下的孕期智能可穿戴设备多体征云检测系统的临床前研究</w:t>
            </w:r>
          </w:p>
        </w:tc>
        <w:tc>
          <w:tcPr>
            <w:tcW w:w="226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苏州大学附属第一医院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820" w:type="dxa"/>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17</w:t>
            </w:r>
          </w:p>
        </w:tc>
        <w:tc>
          <w:tcPr>
            <w:tcW w:w="5432" w:type="dxa"/>
            <w:shd w:val="clear" w:color="auto" w:fill="auto"/>
            <w:vAlign w:val="center"/>
          </w:tcPr>
          <w:p>
            <w:pPr>
              <w:rPr>
                <w:rFonts w:ascii="Courier New" w:hAnsi="Courier New" w:eastAsia="宋体" w:cs="Courier New"/>
                <w:sz w:val="20"/>
                <w:szCs w:val="20"/>
              </w:rPr>
            </w:pPr>
            <w:r>
              <w:rPr>
                <w:rFonts w:ascii="Courier New" w:hAnsi="Courier New" w:cs="Courier New"/>
                <w:sz w:val="20"/>
                <w:szCs w:val="20"/>
              </w:rPr>
              <w:t>肝素化复合编织金属支架治疗静脉狭窄的临床前研究</w:t>
            </w:r>
          </w:p>
        </w:tc>
        <w:tc>
          <w:tcPr>
            <w:tcW w:w="226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苏州市立医院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820" w:type="dxa"/>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18</w:t>
            </w:r>
          </w:p>
        </w:tc>
        <w:tc>
          <w:tcPr>
            <w:tcW w:w="5432" w:type="dxa"/>
            <w:shd w:val="clear" w:color="auto" w:fill="auto"/>
            <w:vAlign w:val="center"/>
          </w:tcPr>
          <w:p>
            <w:pPr>
              <w:rPr>
                <w:rFonts w:ascii="Courier New" w:hAnsi="Courier New" w:eastAsia="宋体" w:cs="Courier New"/>
                <w:sz w:val="20"/>
                <w:szCs w:val="20"/>
              </w:rPr>
            </w:pPr>
            <w:r>
              <w:rPr>
                <w:rFonts w:ascii="Courier New" w:hAnsi="Courier New" w:cs="Courier New"/>
                <w:sz w:val="20"/>
                <w:szCs w:val="20"/>
              </w:rPr>
              <w:t>重组抗白介素23p19亚基抗体注射液（IBI112）在狼疮鼠和系统性红斑狼疮患者外周血的临床前研究</w:t>
            </w:r>
          </w:p>
        </w:tc>
        <w:tc>
          <w:tcPr>
            <w:tcW w:w="226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苏州大学附属第一医院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820" w:type="dxa"/>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19</w:t>
            </w:r>
          </w:p>
        </w:tc>
        <w:tc>
          <w:tcPr>
            <w:tcW w:w="5432" w:type="dxa"/>
            <w:shd w:val="clear" w:color="auto" w:fill="auto"/>
            <w:vAlign w:val="center"/>
          </w:tcPr>
          <w:p>
            <w:pPr>
              <w:rPr>
                <w:rFonts w:ascii="Courier New" w:hAnsi="Courier New" w:eastAsia="宋体" w:cs="Courier New"/>
                <w:sz w:val="20"/>
                <w:szCs w:val="20"/>
              </w:rPr>
            </w:pPr>
            <w:r>
              <w:rPr>
                <w:rFonts w:ascii="Courier New" w:hAnsi="Courier New" w:cs="Courier New"/>
                <w:sz w:val="20"/>
                <w:szCs w:val="20"/>
              </w:rPr>
              <w:t>基于自动取穴的智能艾灸机器人系统临床前研究</w:t>
            </w:r>
          </w:p>
        </w:tc>
        <w:tc>
          <w:tcPr>
            <w:tcW w:w="226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苏州市中医医院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820" w:type="dxa"/>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20</w:t>
            </w:r>
          </w:p>
        </w:tc>
        <w:tc>
          <w:tcPr>
            <w:tcW w:w="5432" w:type="dxa"/>
            <w:shd w:val="clear" w:color="auto" w:fill="auto"/>
            <w:vAlign w:val="center"/>
          </w:tcPr>
          <w:p>
            <w:pPr>
              <w:rPr>
                <w:rFonts w:ascii="Courier New" w:hAnsi="Courier New" w:eastAsia="宋体" w:cs="Courier New"/>
                <w:sz w:val="20"/>
                <w:szCs w:val="20"/>
              </w:rPr>
            </w:pPr>
            <w:r>
              <w:rPr>
                <w:rFonts w:ascii="Courier New" w:hAnsi="Courier New" w:cs="Courier New"/>
                <w:sz w:val="20"/>
                <w:szCs w:val="20"/>
              </w:rPr>
              <w:t>咽鼓管球囊扩张导管系统的临床前研究</w:t>
            </w:r>
          </w:p>
        </w:tc>
        <w:tc>
          <w:tcPr>
            <w:tcW w:w="226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苏州大学附属儿童医院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820" w:type="dxa"/>
            <w:shd w:val="clear" w:color="auto" w:fill="auto"/>
            <w:vAlign w:val="center"/>
          </w:tcPr>
          <w:p>
            <w:pPr>
              <w:widowControl/>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21</w:t>
            </w:r>
          </w:p>
        </w:tc>
        <w:tc>
          <w:tcPr>
            <w:tcW w:w="5432" w:type="dxa"/>
            <w:shd w:val="clear" w:color="auto" w:fill="auto"/>
            <w:vAlign w:val="center"/>
          </w:tcPr>
          <w:p>
            <w:pPr>
              <w:rPr>
                <w:rFonts w:ascii="Courier New" w:hAnsi="Courier New" w:eastAsia="宋体" w:cs="Courier New"/>
                <w:sz w:val="20"/>
                <w:szCs w:val="20"/>
              </w:rPr>
            </w:pPr>
            <w:r>
              <w:rPr>
                <w:rFonts w:ascii="Courier New" w:hAnsi="Courier New" w:cs="Courier New"/>
                <w:sz w:val="20"/>
                <w:szCs w:val="20"/>
              </w:rPr>
              <w:t>保膝截骨手术3D打印定位导板系统开发与临床前研究</w:t>
            </w:r>
          </w:p>
        </w:tc>
        <w:tc>
          <w:tcPr>
            <w:tcW w:w="2268" w:type="dxa"/>
            <w:shd w:val="clear" w:color="auto" w:fill="auto"/>
            <w:vAlign w:val="center"/>
          </w:tcPr>
          <w:p>
            <w:pPr>
              <w:jc w:val="center"/>
              <w:rPr>
                <w:rFonts w:ascii="Courier New" w:hAnsi="Courier New" w:eastAsia="宋体" w:cs="Courier New"/>
                <w:sz w:val="20"/>
                <w:szCs w:val="20"/>
              </w:rPr>
            </w:pPr>
            <w:r>
              <w:rPr>
                <w:rFonts w:ascii="Courier New" w:hAnsi="Courier New" w:cs="Courier New"/>
                <w:sz w:val="20"/>
                <w:szCs w:val="20"/>
              </w:rPr>
              <w:t>苏州市立医院</w:t>
            </w:r>
          </w:p>
        </w:tc>
      </w:tr>
    </w:tbl>
    <w:p>
      <w:pPr>
        <w:adjustRightInd w:val="0"/>
        <w:rPr>
          <w:rFonts w:ascii="宋体" w:hAnsi="宋体" w:eastAsia="宋体" w:cs="宋体"/>
          <w:b/>
          <w:bCs/>
          <w:color w:val="000000"/>
          <w:kern w:val="0"/>
          <w:sz w:val="22"/>
        </w:rPr>
      </w:pP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014707"/>
      <w:docPartObj>
        <w:docPartGallery w:val="autotext"/>
      </w:docPartObj>
    </w:sdtPr>
    <w:sdtContent>
      <w:sdt>
        <w:sdtPr>
          <w:id w:val="-1669238322"/>
          <w:docPartObj>
            <w:docPartGallery w:val="autotext"/>
          </w:docPartObj>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w:t>
            </w:r>
            <w:r>
              <w:rPr>
                <w:b/>
                <w:bCs/>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492258"/>
    <w:rsid w:val="57EC3049"/>
    <w:rsid w:val="6B492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autoSpaceDE w:val="0"/>
      <w:autoSpaceDN w:val="0"/>
      <w:snapToGrid w:val="0"/>
      <w:spacing w:line="240" w:lineRule="atLeast"/>
      <w:ind w:firstLine="624"/>
      <w:jc w:val="left"/>
    </w:pPr>
    <w:rPr>
      <w:rFonts w:ascii="Times New Roman" w:hAnsi="Times New Roman" w:eastAsia="方正仿宋_GBK" w:cs="Times New Roman"/>
      <w:snapToGrid w:val="0"/>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2021-05-31T05:23:00Z</dcterms:created>
  <dc:creator>松鼠喵huan</dc:creator>
  <cp:lastModifiedBy>松鼠喵huan</cp:lastModifiedBy>
  <dcterms:modified xsi:type="dcterms:W3CDTF">2021-05-31T05:23:59Z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312536050_cloud</vt:lpwstr>
  </property>
</Properties>
</file>