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E9" w:rsidRDefault="001660E9" w:rsidP="001660E9">
      <w:pPr>
        <w:spacing w:line="320" w:lineRule="exact"/>
        <w:ind w:firstLineChars="200" w:firstLine="482"/>
        <w:rPr>
          <w:rFonts w:ascii="仿宋_GB2312" w:eastAsia="仿宋_GB2312" w:hAnsi="Courier New" w:cs="Times New Roman"/>
          <w:b/>
          <w:sz w:val="24"/>
          <w:szCs w:val="24"/>
        </w:rPr>
      </w:pPr>
      <w:r>
        <w:rPr>
          <w:rFonts w:ascii="仿宋_GB2312" w:eastAsia="仿宋_GB2312" w:hAnsi="Courier New" w:cs="Times New Roman" w:hint="eastAsia"/>
          <w:b/>
          <w:sz w:val="24"/>
          <w:szCs w:val="24"/>
        </w:rPr>
        <w:t>附件</w:t>
      </w:r>
    </w:p>
    <w:p w:rsidR="000937B6" w:rsidRDefault="000937B6">
      <w:pPr>
        <w:pStyle w:val="a3"/>
        <w:spacing w:line="320" w:lineRule="exact"/>
        <w:ind w:firstLineChars="200" w:firstLine="480"/>
        <w:rPr>
          <w:rStyle w:val="a4"/>
          <w:rFonts w:ascii="仿宋_GB2312" w:eastAsia="仿宋_GB2312"/>
          <w:b w:val="0"/>
          <w:sz w:val="24"/>
          <w:szCs w:val="24"/>
        </w:rPr>
      </w:pPr>
    </w:p>
    <w:p w:rsidR="000937B6" w:rsidRDefault="000937B6" w:rsidP="000937B6">
      <w:pPr>
        <w:pStyle w:val="a3"/>
        <w:spacing w:line="32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苏州市人民政府</w:t>
      </w:r>
    </w:p>
    <w:p w:rsidR="000937B6" w:rsidRPr="008140C8" w:rsidRDefault="000937B6" w:rsidP="000937B6">
      <w:pPr>
        <w:pStyle w:val="a3"/>
        <w:spacing w:line="320" w:lineRule="exact"/>
        <w:jc w:val="center"/>
        <w:rPr>
          <w:rFonts w:ascii="仿宋_GB2312" w:eastAsia="仿宋_GB2312"/>
          <w:sz w:val="24"/>
          <w:szCs w:val="24"/>
        </w:rPr>
      </w:pPr>
      <w:r w:rsidRPr="008140C8">
        <w:rPr>
          <w:rFonts w:ascii="仿宋_GB2312" w:eastAsia="仿宋_GB2312" w:hint="eastAsia"/>
          <w:sz w:val="24"/>
          <w:szCs w:val="24"/>
        </w:rPr>
        <w:t>苏府[2003]103号</w:t>
      </w:r>
    </w:p>
    <w:p w:rsidR="000937B6" w:rsidRPr="008140C8" w:rsidRDefault="000937B6" w:rsidP="000937B6">
      <w:pPr>
        <w:pStyle w:val="a3"/>
        <w:spacing w:line="320" w:lineRule="exact"/>
        <w:ind w:firstLineChars="200" w:firstLine="480"/>
        <w:jc w:val="center"/>
        <w:rPr>
          <w:rFonts w:ascii="仿宋_GB2312" w:eastAsia="仿宋_GB2312"/>
          <w:sz w:val="24"/>
          <w:szCs w:val="24"/>
        </w:rPr>
      </w:pPr>
    </w:p>
    <w:p w:rsidR="000937B6" w:rsidRPr="008140C8" w:rsidRDefault="000937B6" w:rsidP="000937B6">
      <w:pPr>
        <w:pStyle w:val="a3"/>
        <w:spacing w:line="320" w:lineRule="exact"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C622B">
        <w:rPr>
          <w:rFonts w:ascii="仿宋_GB2312" w:eastAsia="仿宋_GB2312" w:hint="eastAsia"/>
          <w:b/>
          <w:sz w:val="24"/>
          <w:szCs w:val="24"/>
        </w:rPr>
        <w:t>关于</w:t>
      </w:r>
      <w:r>
        <w:rPr>
          <w:rFonts w:ascii="仿宋_GB2312" w:eastAsia="仿宋_GB2312" w:hint="eastAsia"/>
          <w:b/>
          <w:sz w:val="24"/>
          <w:szCs w:val="24"/>
        </w:rPr>
        <w:t>适当调整临时安置补助费</w:t>
      </w:r>
      <w:r w:rsidRPr="002C622B">
        <w:rPr>
          <w:rFonts w:ascii="仿宋_GB2312" w:eastAsia="仿宋_GB2312" w:hint="eastAsia"/>
          <w:b/>
          <w:sz w:val="24"/>
          <w:szCs w:val="24"/>
        </w:rPr>
        <w:t>发放标准的通知</w:t>
      </w:r>
    </w:p>
    <w:p w:rsidR="000937B6" w:rsidRPr="008140C8" w:rsidRDefault="000937B6" w:rsidP="000937B6">
      <w:pPr>
        <w:pStyle w:val="a3"/>
        <w:spacing w:line="32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937B6" w:rsidRPr="008140C8" w:rsidRDefault="000937B6" w:rsidP="000937B6">
      <w:pPr>
        <w:pStyle w:val="a3"/>
        <w:spacing w:line="320" w:lineRule="exact"/>
        <w:rPr>
          <w:rFonts w:ascii="仿宋_GB2312" w:eastAsia="仿宋_GB2312"/>
          <w:sz w:val="24"/>
          <w:szCs w:val="24"/>
        </w:rPr>
      </w:pP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各区人民政府，苏州工业园区、苏州高新区管委会；市各委办局（公司），各直属单位：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br/>
      </w:r>
      <w:r w:rsidRPr="008140C8">
        <w:rPr>
          <w:rFonts w:eastAsia="仿宋_GB2312" w:hAnsi="宋体" w:cs="宋体" w:hint="eastAsia"/>
          <w:color w:val="000000"/>
          <w:kern w:val="0"/>
          <w:sz w:val="24"/>
          <w:szCs w:val="24"/>
        </w:rPr>
        <w:t>   </w:t>
      </w:r>
      <w:r>
        <w:rPr>
          <w:rFonts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为有利于城市建设的顺利进行，切实保护拆迁当事人的合法权益，经市政府常务会议研究，决定适当提高临时安置补助费标准。具体通知如下：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br/>
      </w:r>
      <w:r w:rsidRPr="008140C8">
        <w:rPr>
          <w:rFonts w:eastAsia="仿宋_GB2312" w:hAnsi="宋体" w:cs="宋体" w:hint="eastAsia"/>
          <w:color w:val="000000"/>
          <w:kern w:val="0"/>
          <w:sz w:val="24"/>
          <w:szCs w:val="24"/>
        </w:rPr>
        <w:t>   </w:t>
      </w:r>
      <w:r>
        <w:rPr>
          <w:rFonts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一、临时安置补助费以被拆迁住宅房屋的建筑面积为基数，由原来每平方米每月6元提高到每平方米10元发放。发放中不足500元的，按500元发放。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br/>
      </w:r>
      <w:r w:rsidRPr="008140C8">
        <w:rPr>
          <w:rFonts w:eastAsia="仿宋_GB2312" w:hAnsi="宋体" w:cs="宋体" w:hint="eastAsia"/>
          <w:color w:val="000000"/>
          <w:kern w:val="0"/>
          <w:sz w:val="24"/>
          <w:szCs w:val="24"/>
        </w:rPr>
        <w:t>   </w:t>
      </w:r>
      <w:r>
        <w:rPr>
          <w:rFonts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二、实行货币补偿的一次性发放6个</w:t>
      </w:r>
      <w:bookmarkStart w:id="0" w:name="_GoBack"/>
      <w:bookmarkEnd w:id="0"/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月临时安置补助费。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br/>
      </w:r>
      <w:r w:rsidRPr="008140C8">
        <w:rPr>
          <w:rFonts w:eastAsia="仿宋_GB2312" w:hAnsi="宋体" w:cs="宋体" w:hint="eastAsia"/>
          <w:color w:val="000000"/>
          <w:kern w:val="0"/>
          <w:sz w:val="24"/>
          <w:szCs w:val="24"/>
        </w:rPr>
        <w:t>   </w:t>
      </w:r>
      <w:r>
        <w:rPr>
          <w:rFonts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三、购定销商品房的，6个月内临时安置补助费按被拆除住宅房屋的建筑面积计算，超过6个月过渡期的，补助标准按购定销商品房的建筑面积计算，以实际过渡时间发放临时安置补助费。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br/>
      </w:r>
      <w:r w:rsidRPr="008140C8">
        <w:rPr>
          <w:rFonts w:eastAsia="仿宋_GB2312" w:hAnsi="宋体" w:cs="宋体" w:hint="eastAsia"/>
          <w:color w:val="000000"/>
          <w:kern w:val="0"/>
          <w:sz w:val="24"/>
          <w:szCs w:val="24"/>
        </w:rPr>
        <w:t>   </w:t>
      </w:r>
      <w:r>
        <w:rPr>
          <w:rFonts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四、产权调换超过协议规定过渡期限的，从逾期之日起按每平方米每月为20元。逾期3个月仍不能交付使用的，第4个月每月为30元，第5个月为每平方米每月为40元，以此类推。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br/>
      </w:r>
      <w:r w:rsidRPr="008140C8">
        <w:rPr>
          <w:rFonts w:eastAsia="仿宋_GB2312" w:hAnsi="宋体" w:cs="宋体" w:hint="eastAsia"/>
          <w:color w:val="000000"/>
          <w:kern w:val="0"/>
          <w:sz w:val="24"/>
          <w:szCs w:val="24"/>
        </w:rPr>
        <w:t>   </w:t>
      </w:r>
      <w:r>
        <w:rPr>
          <w:rFonts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五、其它补助费用，仍按苏价房地字[2002]274号、苏建发[2002]15号文件执行。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br/>
      </w:r>
      <w:r w:rsidRPr="008140C8">
        <w:rPr>
          <w:rFonts w:eastAsia="仿宋_GB2312" w:hAnsi="宋体" w:cs="宋体" w:hint="eastAsia"/>
          <w:color w:val="000000"/>
          <w:kern w:val="0"/>
          <w:sz w:val="24"/>
          <w:szCs w:val="24"/>
        </w:rPr>
        <w:t>   </w:t>
      </w:r>
      <w:r>
        <w:rPr>
          <w:rFonts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六、本通知自</w:t>
      </w:r>
      <w:smartTag w:uri="urn:schemas-microsoft-com:office:smarttags" w:element="chsdate">
        <w:smartTagPr>
          <w:attr w:name="Year" w:val="2003"/>
          <w:attr w:name="Month" w:val="7"/>
          <w:attr w:name="Day" w:val="1"/>
          <w:attr w:name="IsLunarDate" w:val="False"/>
          <w:attr w:name="IsROCDate" w:val="False"/>
        </w:smartTagPr>
        <w:r w:rsidRPr="008140C8">
          <w:rPr>
            <w:rFonts w:ascii="仿宋_GB2312" w:eastAsia="仿宋_GB2312" w:hAnsi="宋体" w:cs="宋体" w:hint="eastAsia"/>
            <w:color w:val="000000"/>
            <w:kern w:val="0"/>
            <w:sz w:val="24"/>
            <w:szCs w:val="24"/>
          </w:rPr>
          <w:t>2003年7月1日起</w:t>
        </w:r>
      </w:smartTag>
      <w:r w:rsidRPr="008140C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执行。本通知执行前已批准实施的拆迁项目，仍按原规定执行</w:t>
      </w:r>
    </w:p>
    <w:p w:rsidR="000937B6" w:rsidRPr="008140C8" w:rsidRDefault="000937B6" w:rsidP="000937B6">
      <w:pPr>
        <w:pStyle w:val="a3"/>
        <w:spacing w:line="32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0937B6" w:rsidRPr="008140C8" w:rsidRDefault="000937B6" w:rsidP="000937B6">
      <w:pPr>
        <w:pStyle w:val="a3"/>
        <w:spacing w:line="32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0937B6" w:rsidRPr="008140C8" w:rsidRDefault="000937B6" w:rsidP="000937B6">
      <w:pPr>
        <w:pStyle w:val="a3"/>
        <w:spacing w:line="32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0937B6" w:rsidRPr="008140C8" w:rsidRDefault="000937B6" w:rsidP="000937B6">
      <w:pPr>
        <w:pStyle w:val="a3"/>
        <w:spacing w:line="32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0937B6" w:rsidRDefault="000937B6" w:rsidP="000937B6">
      <w:pPr>
        <w:pStyle w:val="a3"/>
        <w:spacing w:line="32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0937B6" w:rsidRDefault="000937B6" w:rsidP="000937B6">
      <w:pPr>
        <w:pStyle w:val="a3"/>
        <w:spacing w:line="32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0937B6" w:rsidRDefault="000937B6" w:rsidP="000937B6">
      <w:pPr>
        <w:pStyle w:val="a3"/>
        <w:spacing w:line="32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0937B6" w:rsidRPr="00210E52" w:rsidRDefault="000937B6" w:rsidP="000937B6">
      <w:pPr>
        <w:pStyle w:val="a3"/>
        <w:spacing w:line="320" w:lineRule="exact"/>
        <w:ind w:firstLineChars="2450" w:firstLine="58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二00三年七月一日</w:t>
      </w:r>
    </w:p>
    <w:p w:rsidR="000937B6" w:rsidRPr="002C622B" w:rsidRDefault="000937B6" w:rsidP="000937B6">
      <w:pPr>
        <w:pStyle w:val="a3"/>
        <w:spacing w:line="32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</w:t>
      </w:r>
    </w:p>
    <w:p w:rsidR="000937B6" w:rsidRDefault="000937B6" w:rsidP="000937B6">
      <w:pPr>
        <w:pStyle w:val="a3"/>
        <w:spacing w:line="32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</w:t>
      </w:r>
    </w:p>
    <w:p w:rsidR="000937B6" w:rsidRDefault="000937B6">
      <w:pPr>
        <w:pStyle w:val="a3"/>
        <w:spacing w:line="320" w:lineRule="exact"/>
        <w:ind w:firstLineChars="200" w:firstLine="480"/>
        <w:rPr>
          <w:rFonts w:ascii="仿宋_GB2312" w:eastAsia="仿宋_GB2312"/>
          <w:bCs/>
          <w:sz w:val="24"/>
          <w:szCs w:val="24"/>
        </w:rPr>
      </w:pPr>
    </w:p>
    <w:sectPr w:rsidR="00093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A9" w:rsidRDefault="00365AA9" w:rsidP="000937B6">
      <w:r>
        <w:separator/>
      </w:r>
    </w:p>
  </w:endnote>
  <w:endnote w:type="continuationSeparator" w:id="0">
    <w:p w:rsidR="00365AA9" w:rsidRDefault="00365AA9" w:rsidP="0009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A9" w:rsidRDefault="00365AA9" w:rsidP="000937B6">
      <w:r>
        <w:separator/>
      </w:r>
    </w:p>
  </w:footnote>
  <w:footnote w:type="continuationSeparator" w:id="0">
    <w:p w:rsidR="00365AA9" w:rsidRDefault="00365AA9" w:rsidP="0009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0"/>
    <w:rsid w:val="ED7554DE"/>
    <w:rsid w:val="000937B6"/>
    <w:rsid w:val="001660E9"/>
    <w:rsid w:val="00176A23"/>
    <w:rsid w:val="001C3FD1"/>
    <w:rsid w:val="00365AA9"/>
    <w:rsid w:val="005745E6"/>
    <w:rsid w:val="005F7B22"/>
    <w:rsid w:val="006D1C25"/>
    <w:rsid w:val="009268E0"/>
    <w:rsid w:val="00D164B1"/>
    <w:rsid w:val="00E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A8527CC-8542-4E8A-A4DC-28CA7EE0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/>
      <w:szCs w:val="21"/>
    </w:rPr>
  </w:style>
  <w:style w:type="character" w:styleId="a4">
    <w:name w:val="Strong"/>
    <w:basedOn w:val="a0"/>
    <w:qFormat/>
    <w:rPr>
      <w:b/>
      <w:bCs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1"/>
    </w:rPr>
  </w:style>
  <w:style w:type="paragraph" w:styleId="a5">
    <w:name w:val="header"/>
    <w:basedOn w:val="a"/>
    <w:link w:val="Char0"/>
    <w:uiPriority w:val="99"/>
    <w:unhideWhenUsed/>
    <w:rsid w:val="0009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37B6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37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300</Characters>
  <Application>Microsoft Office Word</Application>
  <DocSecurity>0</DocSecurity>
  <Lines>15</Lines>
  <Paragraphs>11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史惠萍</dc:creator>
  <cp:lastModifiedBy>Lenovo</cp:lastModifiedBy>
  <cp:revision>2</cp:revision>
  <dcterms:created xsi:type="dcterms:W3CDTF">2023-01-11T08:24:00Z</dcterms:created>
  <dcterms:modified xsi:type="dcterms:W3CDTF">2023-01-11T08:24:00Z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62D498F040C0BC049C1DA463F5E67AC4</vt:lpwstr>
  </property>
</Properties>
</file>