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CB4" w:rsidRDefault="004832E1">
      <w:pPr>
        <w:pStyle w:val="a3"/>
        <w:keepNext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苏州市</w:t>
      </w:r>
      <w:r>
        <w:rPr>
          <w:rFonts w:ascii="方正小标宋简体" w:eastAsia="方正小标宋简体" w:hint="eastAsia"/>
          <w:sz w:val="36"/>
          <w:szCs w:val="36"/>
        </w:rPr>
        <w:t>工程建设项目</w:t>
      </w:r>
      <w:r>
        <w:rPr>
          <w:rFonts w:ascii="方正小标宋简体" w:eastAsia="方正小标宋简体" w:hint="eastAsia"/>
          <w:sz w:val="36"/>
          <w:szCs w:val="36"/>
        </w:rPr>
        <w:t>分类</w:t>
      </w:r>
      <w:r>
        <w:rPr>
          <w:rFonts w:ascii="方正小标宋简体" w:eastAsia="方正小标宋简体" w:hint="eastAsia"/>
          <w:sz w:val="36"/>
          <w:szCs w:val="36"/>
        </w:rPr>
        <w:t>审批事项</w:t>
      </w:r>
      <w:r>
        <w:rPr>
          <w:rFonts w:ascii="方正小标宋简体" w:eastAsia="方正小标宋简体" w:hint="eastAsia"/>
          <w:sz w:val="36"/>
          <w:szCs w:val="36"/>
        </w:rPr>
        <w:t>清单</w:t>
      </w:r>
      <w:bookmarkStart w:id="0" w:name="_GoBack"/>
      <w:bookmarkEnd w:id="0"/>
    </w:p>
    <w:tbl>
      <w:tblPr>
        <w:tblpPr w:leftFromText="180" w:rightFromText="180" w:vertAnchor="text" w:horzAnchor="page" w:tblpXSpec="center" w:tblpY="705"/>
        <w:tblOverlap w:val="never"/>
        <w:tblW w:w="8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2135"/>
        <w:gridCol w:w="1141"/>
        <w:gridCol w:w="1250"/>
        <w:gridCol w:w="1195"/>
        <w:gridCol w:w="1181"/>
        <w:gridCol w:w="1181"/>
      </w:tblGrid>
      <w:tr w:rsidR="00881FEF" w:rsidTr="00881FEF">
        <w:trPr>
          <w:trHeight w:val="761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序号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政府投资房屋建筑及其他类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5211F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政府投资线性工程类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5211F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一般社会投资类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带方案出让用地社会投资类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5211F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小型社会投资类</w:t>
            </w:r>
          </w:p>
        </w:tc>
      </w:tr>
      <w:tr w:rsidR="00881FEF" w:rsidTr="00881FEF">
        <w:trPr>
          <w:trHeight w:val="265"/>
        </w:trPr>
        <w:tc>
          <w:tcPr>
            <w:tcW w:w="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881FEF">
            <w:pPr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留37挂15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5211FF" w:rsidP="00881FEF">
            <w:pPr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留34挂13</w:t>
            </w:r>
          </w:p>
        </w:tc>
        <w:tc>
          <w:tcPr>
            <w:tcW w:w="1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5211FF" w:rsidP="00881FEF">
            <w:pPr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留37挂16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881FEF" w:rsidP="005211FF">
            <w:pPr>
              <w:spacing w:line="260" w:lineRule="exact"/>
              <w:ind w:rightChars="-20" w:right="-42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留32挂7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FEF" w:rsidRDefault="005211FF" w:rsidP="00881FEF">
            <w:pPr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 w:val="22"/>
                <w:szCs w:val="22"/>
              </w:rPr>
              <w:t>留29挂2</w:t>
            </w:r>
          </w:p>
        </w:tc>
      </w:tr>
      <w:tr w:rsidR="00FF2CB4" w:rsidTr="00881FEF">
        <w:trPr>
          <w:trHeight w:val="397"/>
        </w:trPr>
        <w:tc>
          <w:tcPr>
            <w:tcW w:w="8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黑体" w:eastAsia="黑体" w:hAnsi="黑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Cs w:val="21"/>
              </w:rPr>
              <w:t>保留事项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left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建设项目用地预审与选址意见书的核发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政府投资项目建议书审批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政府投资项目可行性研究报告审批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left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建设用地规划许可证的核发（含建设用地批准书）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企业投资项目核准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-4"/>
                <w:kern w:val="0"/>
                <w:szCs w:val="21"/>
              </w:rPr>
              <w:t>航道通航条件影响评价审核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危险化学品生产、储存建设项目安全条件审查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建设工程（含临时建设）规划许可证核发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超限高层建筑工程抗震设防审批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CB4" w:rsidRDefault="004832E1" w:rsidP="00881FEF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危险化学品建设项目安全设施设计审查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洪水影响评价类审批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建设工程文物保护与考古许可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建设工程验线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特殊建设工程消防设计审查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建筑工程施工许可证的发放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城市建筑垃圾处置核准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建筑起重机械使用登记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占用、挖掘城市道路审批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拆除、移动城镇排水与污水处理设施方案审核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临时占用城市绿地审批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lastRenderedPageBreak/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砍伐城市树木、迁移古树名木审批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政府投资项目初步设计审批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城市及城市规划区内新建民用建筑建设防空地下室审批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企业投资项目备案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建设项目环境影响评价文件审批（不含入海排污口设置审批，不含辐射建设项目）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辐射建设项目环境影响评价文件审批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49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生产建设项目水土保持方案审批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固定资产投资项目节能审查（新建）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城镇污水排入排水管网许可证核发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建设工程消防验收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建设工程档案验收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left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规划核实、土地核验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建设工程消防验收备案抽查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建设工程竣工验收备案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施工图设计文件审查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供水报装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排水报装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供电报装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燃气报装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广播电视报装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4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通信报装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8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Cs w:val="21"/>
              </w:rPr>
              <w:t>挂起</w:t>
            </w:r>
            <w:r>
              <w:rPr>
                <w:rFonts w:ascii="黑体" w:eastAsia="黑体" w:hAnsi="黑体" w:cs="宋体" w:hint="eastAsia"/>
                <w:color w:val="000000"/>
                <w:spacing w:val="-4"/>
                <w:kern w:val="0"/>
                <w:szCs w:val="21"/>
              </w:rPr>
              <w:t>事项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新建、改建、扩建对地震监测设施和地震观测环境造成危害的项目批准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0100504000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建设项目压覆重要矿产资源审批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0100131002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永久性占用征收林地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0100450001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lastRenderedPageBreak/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风景名胜区内建设活动审批（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0100167005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在国家级风景名胜区内修建缆车、索道等重大建设工程项目选址方案核准（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0100167001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乡村建设规划许可证的核发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0100151000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C00000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7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取水许可审批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0100253000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8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排污口审批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0100512000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9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建设工程地震安全性评价结果的审定及抗震设防要求的确定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0100505001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C00000"/>
                <w:spacing w:val="-4"/>
                <w:kern w:val="0"/>
                <w:szCs w:val="21"/>
              </w:rPr>
              <w:t>有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文物保护单位的建设控制地带内建设工程设计方案批准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0100153000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同意在城市桥梁施工控制范围内从事河道疏浚、挖掘、打桩、地下管道顶进、爆破等作业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1000248000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因建设确需改装、拆除或者迁移城市公共供水设施审批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0100163001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燃气设施改装、迁移或者拆除审批</w:t>
            </w:r>
          </w:p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0100161003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）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4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地质灾害危险性评估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5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建设项目安全评价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  <w:tr w:rsidR="00FF2CB4" w:rsidTr="00881FEF">
        <w:trPr>
          <w:trHeight w:val="397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1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  <w:t>6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地震安全性评价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有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B4" w:rsidRDefault="004832E1" w:rsidP="00881FEF">
            <w:pPr>
              <w:widowControl/>
              <w:spacing w:line="260" w:lineRule="exact"/>
              <w:ind w:leftChars="-20" w:left="-42" w:rightChars="-20" w:right="-42"/>
              <w:jc w:val="center"/>
              <w:rPr>
                <w:rFonts w:ascii="宋体" w:hAnsi="宋体" w:cs="宋体"/>
                <w:color w:val="000000" w:themeColor="text1"/>
                <w:spacing w:val="-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pacing w:val="-4"/>
                <w:kern w:val="0"/>
                <w:szCs w:val="21"/>
              </w:rPr>
              <w:t>无</w:t>
            </w:r>
          </w:p>
        </w:tc>
      </w:tr>
    </w:tbl>
    <w:p w:rsidR="00FF2CB4" w:rsidRDefault="00FF2CB4"/>
    <w:sectPr w:rsidR="00FF2CB4" w:rsidSect="00FF2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B32"/>
    <w:rsid w:val="00201177"/>
    <w:rsid w:val="00224E7F"/>
    <w:rsid w:val="004012F7"/>
    <w:rsid w:val="004832E1"/>
    <w:rsid w:val="005211FF"/>
    <w:rsid w:val="00575BD7"/>
    <w:rsid w:val="00716E41"/>
    <w:rsid w:val="00765B32"/>
    <w:rsid w:val="00811827"/>
    <w:rsid w:val="00881FEF"/>
    <w:rsid w:val="00952521"/>
    <w:rsid w:val="00A17161"/>
    <w:rsid w:val="00C72BAB"/>
    <w:rsid w:val="00EA49D2"/>
    <w:rsid w:val="00EA7C30"/>
    <w:rsid w:val="00F64E3A"/>
    <w:rsid w:val="00FD6B3D"/>
    <w:rsid w:val="00FF2CB4"/>
    <w:rsid w:val="05157166"/>
    <w:rsid w:val="06370542"/>
    <w:rsid w:val="07D459E5"/>
    <w:rsid w:val="165321AB"/>
    <w:rsid w:val="174C13EB"/>
    <w:rsid w:val="1A142BD7"/>
    <w:rsid w:val="1CAF20F9"/>
    <w:rsid w:val="21E531AF"/>
    <w:rsid w:val="22575365"/>
    <w:rsid w:val="2E1F28B7"/>
    <w:rsid w:val="3FFC5807"/>
    <w:rsid w:val="40DB0C04"/>
    <w:rsid w:val="44F71432"/>
    <w:rsid w:val="475A0C1C"/>
    <w:rsid w:val="4CB230EA"/>
    <w:rsid w:val="4F4E5E2B"/>
    <w:rsid w:val="51223519"/>
    <w:rsid w:val="52F46924"/>
    <w:rsid w:val="552114B7"/>
    <w:rsid w:val="57E767C7"/>
    <w:rsid w:val="597439D0"/>
    <w:rsid w:val="7B823DB1"/>
    <w:rsid w:val="7E58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B4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F2CB4"/>
    <w:rPr>
      <w:rFonts w:asciiTheme="majorHAnsi" w:eastAsia="黑体" w:hAnsiTheme="majorHAnsi" w:cstheme="majorBidi"/>
      <w:sz w:val="20"/>
      <w:szCs w:val="20"/>
    </w:rPr>
  </w:style>
  <w:style w:type="paragraph" w:styleId="a4">
    <w:name w:val="Balloon Text"/>
    <w:basedOn w:val="a"/>
    <w:link w:val="Char"/>
    <w:uiPriority w:val="99"/>
    <w:unhideWhenUsed/>
    <w:qFormat/>
    <w:rsid w:val="00FF2C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FF2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FF2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FF2CB4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FF2CB4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FF2CB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杨雨思</dc:creator>
  <cp:lastModifiedBy>Administrator</cp:lastModifiedBy>
  <cp:revision>8</cp:revision>
  <cp:lastPrinted>2021-09-22T03:15:00Z</cp:lastPrinted>
  <dcterms:created xsi:type="dcterms:W3CDTF">2021-09-22T03:15:00Z</dcterms:created>
  <dcterms:modified xsi:type="dcterms:W3CDTF">2021-10-12T15:06:00Z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